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6D67" w:rsidRPr="00FF7D35" w:rsidRDefault="00D06D67" w:rsidP="00FF7D35">
      <w:pPr>
        <w:pStyle w:val="Heading1"/>
      </w:pPr>
      <w:bookmarkStart w:id="0" w:name="_Toc38781184"/>
      <w:bookmarkStart w:id="1" w:name="_Toc46318121"/>
      <w:bookmarkStart w:id="2" w:name="_Toc46552479"/>
      <w:bookmarkStart w:id="3" w:name="_Toc48382305"/>
      <w:bookmarkStart w:id="4" w:name="_Toc49837461"/>
      <w:bookmarkStart w:id="5" w:name="_Toc52951669"/>
      <w:bookmarkStart w:id="6" w:name="_Toc73525757"/>
      <w:bookmarkStart w:id="7" w:name="_Ref112834580"/>
      <w:bookmarkStart w:id="8" w:name="_Ref112834605"/>
      <w:bookmarkStart w:id="9" w:name="_Toc117417286"/>
      <w:bookmarkStart w:id="10" w:name="_Toc117417318"/>
      <w:bookmarkStart w:id="11" w:name="_Ref251752521"/>
      <w:bookmarkStart w:id="12" w:name="_Toc414867032"/>
      <w:r w:rsidRPr="00FF7D35">
        <w:t xml:space="preserve">Part I:  </w:t>
      </w:r>
      <w:bookmarkEnd w:id="0"/>
      <w:bookmarkEnd w:id="1"/>
      <w:bookmarkEnd w:id="2"/>
      <w:bookmarkEnd w:id="3"/>
      <w:bookmarkEnd w:id="4"/>
      <w:bookmarkEnd w:id="5"/>
      <w:r w:rsidRPr="00FF7D35">
        <w:t>Getting Started</w:t>
      </w:r>
      <w:bookmarkEnd w:id="6"/>
      <w:bookmarkEnd w:id="7"/>
      <w:bookmarkEnd w:id="8"/>
      <w:bookmarkEnd w:id="9"/>
      <w:bookmarkEnd w:id="10"/>
      <w:bookmarkEnd w:id="11"/>
      <w:bookmarkEnd w:id="12"/>
    </w:p>
    <w:p w:rsidR="006650CD" w:rsidRDefault="00A9705E">
      <w:pPr>
        <w:pStyle w:val="TOC1"/>
        <w:rPr>
          <w:rFonts w:asciiTheme="minorHAnsi" w:eastAsiaTheme="minorEastAsia" w:hAnsiTheme="minorHAnsi" w:cstheme="minorBidi"/>
          <w:b w:val="0"/>
          <w:smallCaps w:val="0"/>
          <w:color w:val="auto"/>
          <w:sz w:val="22"/>
          <w:szCs w:val="22"/>
        </w:rPr>
      </w:pPr>
      <w:r>
        <w:rPr>
          <w:b w:val="0"/>
          <w:smallCaps w:val="0"/>
        </w:rPr>
        <w:fldChar w:fldCharType="begin"/>
      </w:r>
      <w:r>
        <w:rPr>
          <w:b w:val="0"/>
          <w:smallCaps w:val="0"/>
        </w:rPr>
        <w:instrText xml:space="preserve"> TOC \o "1-4" \n \h \z </w:instrText>
      </w:r>
      <w:r>
        <w:rPr>
          <w:b w:val="0"/>
          <w:smallCaps w:val="0"/>
        </w:rPr>
        <w:fldChar w:fldCharType="separate"/>
      </w:r>
      <w:hyperlink w:anchor="_Toc414867032" w:history="1">
        <w:r w:rsidR="006650CD" w:rsidRPr="006A5236">
          <w:rPr>
            <w:rStyle w:val="Hyperlink"/>
          </w:rPr>
          <w:t>Part I:  Getting Started</w:t>
        </w:r>
      </w:hyperlink>
    </w:p>
    <w:p w:rsidR="006650CD" w:rsidRDefault="004110B4">
      <w:pPr>
        <w:pStyle w:val="TOC2"/>
        <w:tabs>
          <w:tab w:val="right" w:leader="dot" w:pos="10502"/>
        </w:tabs>
        <w:rPr>
          <w:rFonts w:asciiTheme="minorHAnsi" w:eastAsiaTheme="minorEastAsia" w:hAnsiTheme="minorHAnsi" w:cstheme="minorBidi"/>
          <w:b w:val="0"/>
          <w:color w:val="auto"/>
          <w:szCs w:val="22"/>
        </w:rPr>
      </w:pPr>
      <w:hyperlink w:anchor="_Toc414867033" w:history="1">
        <w:r w:rsidR="006650CD" w:rsidRPr="006A5236">
          <w:rPr>
            <w:rStyle w:val="Hyperlink"/>
          </w:rPr>
          <w:t>Introducing Iron Speed Designer</w:t>
        </w:r>
      </w:hyperlink>
    </w:p>
    <w:p w:rsidR="006650CD" w:rsidRDefault="004110B4">
      <w:pPr>
        <w:pStyle w:val="TOC2"/>
        <w:tabs>
          <w:tab w:val="right" w:leader="dot" w:pos="10502"/>
        </w:tabs>
        <w:rPr>
          <w:rFonts w:asciiTheme="minorHAnsi" w:eastAsiaTheme="minorEastAsia" w:hAnsiTheme="minorHAnsi" w:cstheme="minorBidi"/>
          <w:b w:val="0"/>
          <w:color w:val="auto"/>
          <w:szCs w:val="22"/>
        </w:rPr>
      </w:pPr>
      <w:hyperlink w:anchor="_Toc414867034" w:history="1">
        <w:r w:rsidR="006650CD" w:rsidRPr="006A5236">
          <w:rPr>
            <w:rStyle w:val="Hyperlink"/>
          </w:rPr>
          <w:t>Preparing Your Database</w:t>
        </w:r>
      </w:hyperlink>
    </w:p>
    <w:p w:rsidR="006650CD" w:rsidRDefault="004110B4">
      <w:pPr>
        <w:pStyle w:val="TOC3"/>
        <w:tabs>
          <w:tab w:val="right" w:leader="dot" w:pos="10502"/>
        </w:tabs>
        <w:rPr>
          <w:rFonts w:asciiTheme="minorHAnsi" w:eastAsiaTheme="minorEastAsia" w:hAnsiTheme="minorHAnsi" w:cstheme="minorBidi"/>
          <w:color w:val="auto"/>
          <w:sz w:val="22"/>
          <w:szCs w:val="22"/>
        </w:rPr>
      </w:pPr>
      <w:hyperlink w:anchor="_Toc414867035" w:history="1">
        <w:r w:rsidR="006650CD" w:rsidRPr="006A5236">
          <w:rPr>
            <w:rStyle w:val="Hyperlink"/>
          </w:rPr>
          <w:t>Step 1: Create child tables for one-to-many relationships</w:t>
        </w:r>
      </w:hyperlink>
    </w:p>
    <w:p w:rsidR="006650CD" w:rsidRDefault="004110B4">
      <w:pPr>
        <w:pStyle w:val="TOC3"/>
        <w:tabs>
          <w:tab w:val="right" w:leader="dot" w:pos="10502"/>
        </w:tabs>
        <w:rPr>
          <w:rFonts w:asciiTheme="minorHAnsi" w:eastAsiaTheme="minorEastAsia" w:hAnsiTheme="minorHAnsi" w:cstheme="minorBidi"/>
          <w:color w:val="auto"/>
          <w:sz w:val="22"/>
          <w:szCs w:val="22"/>
        </w:rPr>
      </w:pPr>
      <w:hyperlink w:anchor="_Toc414867036" w:history="1">
        <w:r w:rsidR="006650CD" w:rsidRPr="006A5236">
          <w:rPr>
            <w:rStyle w:val="Hyperlink"/>
          </w:rPr>
          <w:t>Step 2: Create separate lookup tables</w:t>
        </w:r>
      </w:hyperlink>
    </w:p>
    <w:p w:rsidR="006650CD" w:rsidRDefault="004110B4">
      <w:pPr>
        <w:pStyle w:val="TOC3"/>
        <w:tabs>
          <w:tab w:val="right" w:leader="dot" w:pos="10502"/>
        </w:tabs>
        <w:rPr>
          <w:rFonts w:asciiTheme="minorHAnsi" w:eastAsiaTheme="minorEastAsia" w:hAnsiTheme="minorHAnsi" w:cstheme="minorBidi"/>
          <w:color w:val="auto"/>
          <w:sz w:val="22"/>
          <w:szCs w:val="22"/>
        </w:rPr>
      </w:pPr>
      <w:hyperlink w:anchor="_Toc414867037" w:history="1">
        <w:r w:rsidR="006650CD" w:rsidRPr="006A5236">
          <w:rPr>
            <w:rStyle w:val="Hyperlink"/>
          </w:rPr>
          <w:t>Step 3: Create database views to express multi-table joins and complex queries</w:t>
        </w:r>
      </w:hyperlink>
    </w:p>
    <w:p w:rsidR="006650CD" w:rsidRDefault="004110B4">
      <w:pPr>
        <w:pStyle w:val="TOC3"/>
        <w:tabs>
          <w:tab w:val="right" w:leader="dot" w:pos="10502"/>
        </w:tabs>
        <w:rPr>
          <w:rFonts w:asciiTheme="minorHAnsi" w:eastAsiaTheme="minorEastAsia" w:hAnsiTheme="minorHAnsi" w:cstheme="minorBidi"/>
          <w:color w:val="auto"/>
          <w:sz w:val="22"/>
          <w:szCs w:val="22"/>
        </w:rPr>
      </w:pPr>
      <w:hyperlink w:anchor="_Toc414867038" w:history="1">
        <w:r w:rsidR="006650CD" w:rsidRPr="006A5236">
          <w:rPr>
            <w:rStyle w:val="Hyperlink"/>
          </w:rPr>
          <w:t>Step 4: Explicitly declare primary keys in your database</w:t>
        </w:r>
      </w:hyperlink>
    </w:p>
    <w:p w:rsidR="006650CD" w:rsidRDefault="004110B4">
      <w:pPr>
        <w:pStyle w:val="TOC3"/>
        <w:tabs>
          <w:tab w:val="right" w:leader="dot" w:pos="10502"/>
        </w:tabs>
        <w:rPr>
          <w:rFonts w:asciiTheme="minorHAnsi" w:eastAsiaTheme="minorEastAsia" w:hAnsiTheme="minorHAnsi" w:cstheme="minorBidi"/>
          <w:color w:val="auto"/>
          <w:sz w:val="22"/>
          <w:szCs w:val="22"/>
        </w:rPr>
      </w:pPr>
      <w:hyperlink w:anchor="_Toc414867039" w:history="1">
        <w:r w:rsidR="006650CD" w:rsidRPr="006A5236">
          <w:rPr>
            <w:rStyle w:val="Hyperlink"/>
          </w:rPr>
          <w:t>Step 5: Explicitly declare foreign keys in your database</w:t>
        </w:r>
      </w:hyperlink>
    </w:p>
    <w:p w:rsidR="006650CD" w:rsidRDefault="004110B4">
      <w:pPr>
        <w:pStyle w:val="TOC3"/>
        <w:tabs>
          <w:tab w:val="right" w:leader="dot" w:pos="10502"/>
        </w:tabs>
        <w:rPr>
          <w:rFonts w:asciiTheme="minorHAnsi" w:eastAsiaTheme="minorEastAsia" w:hAnsiTheme="minorHAnsi" w:cstheme="minorBidi"/>
          <w:color w:val="auto"/>
          <w:sz w:val="22"/>
          <w:szCs w:val="22"/>
        </w:rPr>
      </w:pPr>
      <w:hyperlink w:anchor="_Toc414867040" w:history="1">
        <w:r w:rsidR="006650CD" w:rsidRPr="006A5236">
          <w:rPr>
            <w:rStyle w:val="Hyperlink"/>
          </w:rPr>
          <w:t>Step 6: Declare virtual primary keys in Iron Speed Designer</w:t>
        </w:r>
      </w:hyperlink>
    </w:p>
    <w:p w:rsidR="006650CD" w:rsidRDefault="004110B4">
      <w:pPr>
        <w:pStyle w:val="TOC3"/>
        <w:tabs>
          <w:tab w:val="right" w:leader="dot" w:pos="10502"/>
        </w:tabs>
        <w:rPr>
          <w:rFonts w:asciiTheme="minorHAnsi" w:eastAsiaTheme="minorEastAsia" w:hAnsiTheme="minorHAnsi" w:cstheme="minorBidi"/>
          <w:color w:val="auto"/>
          <w:sz w:val="22"/>
          <w:szCs w:val="22"/>
        </w:rPr>
      </w:pPr>
      <w:hyperlink w:anchor="_Toc414867041" w:history="1">
        <w:r w:rsidR="006650CD" w:rsidRPr="006A5236">
          <w:rPr>
            <w:rStyle w:val="Hyperlink"/>
          </w:rPr>
          <w:t>Step 7: Declare virtual foreign keys in Iron Speed Designer</w:t>
        </w:r>
      </w:hyperlink>
    </w:p>
    <w:p w:rsidR="006650CD" w:rsidRDefault="004110B4">
      <w:pPr>
        <w:pStyle w:val="TOC2"/>
        <w:tabs>
          <w:tab w:val="right" w:leader="dot" w:pos="10502"/>
        </w:tabs>
        <w:rPr>
          <w:rFonts w:asciiTheme="minorHAnsi" w:eastAsiaTheme="minorEastAsia" w:hAnsiTheme="minorHAnsi" w:cstheme="minorBidi"/>
          <w:b w:val="0"/>
          <w:color w:val="auto"/>
          <w:szCs w:val="22"/>
        </w:rPr>
      </w:pPr>
      <w:hyperlink w:anchor="_Toc414867042" w:history="1">
        <w:r w:rsidR="006650CD" w:rsidRPr="006A5236">
          <w:rPr>
            <w:rStyle w:val="Hyperlink"/>
          </w:rPr>
          <w:t>Creating Your First Application</w:t>
        </w:r>
      </w:hyperlink>
    </w:p>
    <w:p w:rsidR="006650CD" w:rsidRDefault="004110B4">
      <w:pPr>
        <w:pStyle w:val="TOC2"/>
        <w:tabs>
          <w:tab w:val="right" w:leader="dot" w:pos="10502"/>
        </w:tabs>
        <w:rPr>
          <w:rFonts w:asciiTheme="minorHAnsi" w:eastAsiaTheme="minorEastAsia" w:hAnsiTheme="minorHAnsi" w:cstheme="minorBidi"/>
          <w:b w:val="0"/>
          <w:color w:val="auto"/>
          <w:szCs w:val="22"/>
        </w:rPr>
      </w:pPr>
      <w:hyperlink w:anchor="_Toc414867043" w:history="1">
        <w:r w:rsidR="006650CD" w:rsidRPr="006A5236">
          <w:rPr>
            <w:rStyle w:val="Hyperlink"/>
          </w:rPr>
          <w:t>Using Iron Speed Designer</w:t>
        </w:r>
      </w:hyperlink>
    </w:p>
    <w:p w:rsidR="006650CD" w:rsidRDefault="004110B4">
      <w:pPr>
        <w:pStyle w:val="TOC2"/>
        <w:tabs>
          <w:tab w:val="right" w:leader="dot" w:pos="10502"/>
        </w:tabs>
        <w:rPr>
          <w:rFonts w:asciiTheme="minorHAnsi" w:eastAsiaTheme="minorEastAsia" w:hAnsiTheme="minorHAnsi" w:cstheme="minorBidi"/>
          <w:b w:val="0"/>
          <w:color w:val="auto"/>
          <w:szCs w:val="22"/>
        </w:rPr>
      </w:pPr>
      <w:hyperlink w:anchor="_Toc414867044" w:history="1">
        <w:r w:rsidR="006650CD" w:rsidRPr="006A5236">
          <w:rPr>
            <w:rStyle w:val="Hyperlink"/>
          </w:rPr>
          <w:t>Building and Running Your Application</w:t>
        </w:r>
      </w:hyperlink>
    </w:p>
    <w:p w:rsidR="006650CD" w:rsidRDefault="004110B4">
      <w:pPr>
        <w:pStyle w:val="TOC3"/>
        <w:tabs>
          <w:tab w:val="right" w:leader="dot" w:pos="10502"/>
        </w:tabs>
        <w:rPr>
          <w:rFonts w:asciiTheme="minorHAnsi" w:eastAsiaTheme="minorEastAsia" w:hAnsiTheme="minorHAnsi" w:cstheme="minorBidi"/>
          <w:color w:val="auto"/>
          <w:sz w:val="22"/>
          <w:szCs w:val="22"/>
        </w:rPr>
      </w:pPr>
      <w:hyperlink w:anchor="_Toc414867045" w:history="1">
        <w:r w:rsidR="006650CD" w:rsidRPr="006A5236">
          <w:rPr>
            <w:rStyle w:val="Hyperlink"/>
          </w:rPr>
          <w:t>Building Your Application</w:t>
        </w:r>
      </w:hyperlink>
    </w:p>
    <w:p w:rsidR="006650CD" w:rsidRDefault="004110B4">
      <w:pPr>
        <w:pStyle w:val="TOC3"/>
        <w:tabs>
          <w:tab w:val="right" w:leader="dot" w:pos="10502"/>
        </w:tabs>
        <w:rPr>
          <w:rFonts w:asciiTheme="minorHAnsi" w:eastAsiaTheme="minorEastAsia" w:hAnsiTheme="minorHAnsi" w:cstheme="minorBidi"/>
          <w:color w:val="auto"/>
          <w:sz w:val="22"/>
          <w:szCs w:val="22"/>
        </w:rPr>
      </w:pPr>
      <w:hyperlink w:anchor="_Toc414867046" w:history="1">
        <w:r w:rsidR="006650CD" w:rsidRPr="006A5236">
          <w:rPr>
            <w:rStyle w:val="Hyperlink"/>
          </w:rPr>
          <w:t>Running Your Application</w:t>
        </w:r>
      </w:hyperlink>
    </w:p>
    <w:p w:rsidR="006650CD" w:rsidRDefault="004110B4">
      <w:pPr>
        <w:pStyle w:val="TOC3"/>
        <w:tabs>
          <w:tab w:val="right" w:leader="dot" w:pos="10502"/>
        </w:tabs>
        <w:rPr>
          <w:rFonts w:asciiTheme="minorHAnsi" w:eastAsiaTheme="minorEastAsia" w:hAnsiTheme="minorHAnsi" w:cstheme="minorBidi"/>
          <w:color w:val="auto"/>
          <w:sz w:val="22"/>
          <w:szCs w:val="22"/>
        </w:rPr>
      </w:pPr>
      <w:hyperlink w:anchor="_Toc414867047" w:history="1">
        <w:r w:rsidR="006650CD" w:rsidRPr="006A5236">
          <w:rPr>
            <w:rStyle w:val="Hyperlink"/>
          </w:rPr>
          <w:t>Always Pre-compile Before Running</w:t>
        </w:r>
      </w:hyperlink>
    </w:p>
    <w:p w:rsidR="006650CD" w:rsidRDefault="004110B4">
      <w:pPr>
        <w:pStyle w:val="TOC3"/>
        <w:tabs>
          <w:tab w:val="right" w:leader="dot" w:pos="10502"/>
        </w:tabs>
        <w:rPr>
          <w:rFonts w:asciiTheme="minorHAnsi" w:eastAsiaTheme="minorEastAsia" w:hAnsiTheme="minorHAnsi" w:cstheme="minorBidi"/>
          <w:color w:val="auto"/>
          <w:sz w:val="22"/>
          <w:szCs w:val="22"/>
        </w:rPr>
      </w:pPr>
      <w:hyperlink w:anchor="_Toc414867048" w:history="1">
        <w:r w:rsidR="006650CD" w:rsidRPr="006A5236">
          <w:rPr>
            <w:rStyle w:val="Hyperlink"/>
          </w:rPr>
          <w:t>Source Code Control</w:t>
        </w:r>
      </w:hyperlink>
    </w:p>
    <w:p w:rsidR="00D06D67" w:rsidRPr="00327BA6" w:rsidRDefault="00A9705E" w:rsidP="00327BA6">
      <w:r>
        <w:rPr>
          <w:b/>
          <w:smallCaps/>
          <w:noProof/>
          <w:color w:val="333399"/>
          <w:sz w:val="28"/>
          <w:szCs w:val="36"/>
        </w:rPr>
        <w:fldChar w:fldCharType="end"/>
      </w:r>
    </w:p>
    <w:p w:rsidR="00327BA6" w:rsidRPr="00327BA6" w:rsidRDefault="00327BA6" w:rsidP="00327BA6"/>
    <w:p w:rsidR="001F626F" w:rsidRPr="00327BA6" w:rsidRDefault="001F626F" w:rsidP="00327BA6">
      <w:pPr>
        <w:sectPr w:rsidR="001F626F" w:rsidRPr="00327BA6" w:rsidSect="00E224CD">
          <w:type w:val="continuous"/>
          <w:pgSz w:w="12240" w:h="15840" w:code="1"/>
          <w:pgMar w:top="1260" w:right="1008" w:bottom="1440" w:left="720" w:header="720" w:footer="720" w:gutter="0"/>
          <w:pgNumType w:start="1" w:chapStyle="2"/>
          <w:cols w:space="720"/>
          <w:titlePg/>
        </w:sectPr>
      </w:pPr>
    </w:p>
    <w:p w:rsidR="00D06D67" w:rsidRDefault="00D06D67" w:rsidP="008C2869">
      <w:pPr>
        <w:pStyle w:val="Heading2"/>
        <w:numPr>
          <w:ilvl w:val="0"/>
          <w:numId w:val="0"/>
        </w:numPr>
      </w:pPr>
      <w:bookmarkStart w:id="13" w:name="_Toc46318124"/>
      <w:bookmarkStart w:id="14" w:name="_Toc46552482"/>
      <w:bookmarkStart w:id="15" w:name="_Toc48382308"/>
      <w:bookmarkStart w:id="16" w:name="_Ref48383756"/>
      <w:bookmarkStart w:id="17" w:name="_Toc49837464"/>
      <w:bookmarkStart w:id="18" w:name="_Toc52951672"/>
      <w:bookmarkStart w:id="19" w:name="_Toc73525758"/>
      <w:bookmarkStart w:id="20" w:name="_Toc117417287"/>
      <w:bookmarkStart w:id="21" w:name="_Toc117417319"/>
      <w:bookmarkStart w:id="22" w:name="_Ref412737549"/>
      <w:bookmarkStart w:id="23" w:name="_Toc414867033"/>
      <w:bookmarkStart w:id="24" w:name="_Toc38781186"/>
      <w:r>
        <w:lastRenderedPageBreak/>
        <w:t>Introducing Iron Speed Designer</w:t>
      </w:r>
      <w:bookmarkEnd w:id="13"/>
      <w:bookmarkEnd w:id="14"/>
      <w:bookmarkEnd w:id="15"/>
      <w:bookmarkEnd w:id="16"/>
      <w:bookmarkEnd w:id="17"/>
      <w:bookmarkEnd w:id="18"/>
      <w:bookmarkEnd w:id="19"/>
      <w:bookmarkEnd w:id="20"/>
      <w:bookmarkEnd w:id="21"/>
      <w:bookmarkEnd w:id="22"/>
      <w:bookmarkEnd w:id="23"/>
    </w:p>
    <w:p w:rsidR="00D06D67" w:rsidRPr="00781254" w:rsidRDefault="00D06D67" w:rsidP="00781254">
      <w:r w:rsidRPr="00781254">
        <w:fldChar w:fldCharType="begin"/>
      </w:r>
      <w:r w:rsidRPr="00781254">
        <w:instrText xml:space="preserve"> XE "Introducing Iron Speed Designer" </w:instrText>
      </w:r>
      <w:r w:rsidRPr="00781254">
        <w:fldChar w:fldCharType="end"/>
      </w:r>
      <w:r w:rsidRPr="00781254">
        <w:t>Iron Speed Designer jump-start</w:t>
      </w:r>
      <w:r w:rsidR="00774B9D" w:rsidRPr="00781254">
        <w:t>s</w:t>
      </w:r>
      <w:r w:rsidRPr="00781254">
        <w:t xml:space="preserve"> your </w:t>
      </w:r>
      <w:r w:rsidR="00F12399">
        <w:t xml:space="preserve">application </w:t>
      </w:r>
      <w:r w:rsidRPr="00781254">
        <w:t xml:space="preserve">development process by </w:t>
      </w:r>
      <w:r w:rsidR="00C54A9E">
        <w:t>creating</w:t>
      </w:r>
      <w:r w:rsidRPr="00781254">
        <w:t xml:space="preserve"> </w:t>
      </w:r>
      <w:r w:rsidR="00B60D25">
        <w:t>applications that are easy to customize and ready to deploy</w:t>
      </w:r>
      <w:r w:rsidRPr="00781254">
        <w:t xml:space="preserve">.  </w:t>
      </w:r>
      <w:r w:rsidR="00B60D25">
        <w:t>Application</w:t>
      </w:r>
      <w:r w:rsidR="00F04D21">
        <w:t>s</w:t>
      </w:r>
      <w:r w:rsidR="00B60D25">
        <w:t xml:space="preserve"> have a</w:t>
      </w:r>
      <w:r w:rsidRPr="00781254">
        <w:t xml:space="preserve"> consistent </w:t>
      </w:r>
      <w:r w:rsidR="00B60D25">
        <w:t>a look-and-feel, and y</w:t>
      </w:r>
      <w:r w:rsidRPr="00781254">
        <w:t xml:space="preserve">ou can create </w:t>
      </w:r>
      <w:r w:rsidR="00F12399">
        <w:t>sophisticated</w:t>
      </w:r>
      <w:r w:rsidRPr="00781254">
        <w:t xml:space="preserve"> web </w:t>
      </w:r>
      <w:r w:rsidR="00F12399">
        <w:t>applications</w:t>
      </w:r>
      <w:r w:rsidRPr="00781254">
        <w:t xml:space="preserve"> with database-connected components, including forms, reports, filters, and navigation.</w:t>
      </w:r>
    </w:p>
    <w:p w:rsidR="00F12399" w:rsidRDefault="00F12399" w:rsidP="00F12399">
      <w:r w:rsidRPr="00781254">
        <w:t xml:space="preserve">Iron Speed Designer is founded in the time-tested rapid application development (RAD) practices you are probably familiar with, but because it </w:t>
      </w:r>
      <w:r>
        <w:t>creates so much of your application</w:t>
      </w:r>
      <w:r w:rsidRPr="00781254">
        <w:t>, you get more functionality faster</w:t>
      </w:r>
      <w:r w:rsidR="00081473">
        <w:t>.</w:t>
      </w:r>
      <w:r w:rsidR="00081473" w:rsidRPr="00081473">
        <w:t xml:space="preserve"> </w:t>
      </w:r>
      <w:r w:rsidR="00081473">
        <w:t xml:space="preserve"> </w:t>
      </w:r>
      <w:r w:rsidR="00081473" w:rsidRPr="00781254">
        <w:t xml:space="preserve">Using Iron Speed Designer, a custom, working application – not just a prototype or individual components – is built in just a few hours.  </w:t>
      </w:r>
      <w:r w:rsidR="00081473">
        <w:t>Code m</w:t>
      </w:r>
      <w:r w:rsidR="00081473" w:rsidRPr="00781254">
        <w:t xml:space="preserve">odifications and </w:t>
      </w:r>
      <w:r w:rsidR="00081473">
        <w:t xml:space="preserve">user interface </w:t>
      </w:r>
      <w:r w:rsidR="00081473" w:rsidRPr="00781254">
        <w:t>enhancements are quickly incorporated with each re-generation.</w:t>
      </w:r>
    </w:p>
    <w:p w:rsidR="00D06D67" w:rsidRPr="00781254" w:rsidRDefault="00D06D67" w:rsidP="00781254">
      <w:r w:rsidRPr="00781254">
        <w:t>Iron Speed Designer</w:t>
      </w:r>
      <w:r w:rsidR="00F12399">
        <w:t>…</w:t>
      </w:r>
    </w:p>
    <w:p w:rsidR="00D06D67" w:rsidRPr="00781254" w:rsidRDefault="00D06D67" w:rsidP="00937967">
      <w:pPr>
        <w:numPr>
          <w:ilvl w:val="0"/>
          <w:numId w:val="15"/>
        </w:numPr>
      </w:pPr>
      <w:r w:rsidRPr="00781254">
        <w:t>Starts from scratch with your application-specific data model.</w:t>
      </w:r>
    </w:p>
    <w:p w:rsidR="00D06D67" w:rsidRPr="00781254" w:rsidRDefault="00D06D67" w:rsidP="00937967">
      <w:pPr>
        <w:numPr>
          <w:ilvl w:val="0"/>
          <w:numId w:val="15"/>
        </w:numPr>
      </w:pPr>
      <w:r w:rsidRPr="00781254">
        <w:t xml:space="preserve">Creates everything needed for a </w:t>
      </w:r>
      <w:r w:rsidR="00F12399">
        <w:t xml:space="preserve">fully working </w:t>
      </w:r>
      <w:r w:rsidRPr="00781254">
        <w:t>application and delivers a bug-free, executable application.</w:t>
      </w:r>
    </w:p>
    <w:p w:rsidR="00D06D67" w:rsidRPr="00781254" w:rsidRDefault="00F12399" w:rsidP="00937967">
      <w:pPr>
        <w:numPr>
          <w:ilvl w:val="0"/>
          <w:numId w:val="15"/>
        </w:numPr>
      </w:pPr>
      <w:r>
        <w:t>C</w:t>
      </w:r>
      <w:r w:rsidR="006F1540">
        <w:t>reates</w:t>
      </w:r>
      <w:r w:rsidR="00D06D67" w:rsidRPr="00781254">
        <w:t xml:space="preserve"> </w:t>
      </w:r>
      <w:r>
        <w:t xml:space="preserve">native C# and Visual Basic </w:t>
      </w:r>
      <w:r w:rsidR="00D06D67" w:rsidRPr="00781254">
        <w:t xml:space="preserve">source code </w:t>
      </w:r>
      <w:r w:rsidR="00C56C32">
        <w:t xml:space="preserve">that is </w:t>
      </w:r>
      <w:r w:rsidR="00C56C32" w:rsidRPr="00781254">
        <w:t xml:space="preserve">well-organized source code </w:t>
      </w:r>
      <w:r w:rsidR="00C56C32">
        <w:t>and</w:t>
      </w:r>
      <w:r w:rsidR="00C56C32" w:rsidRPr="00781254">
        <w:t xml:space="preserve"> easy to modify</w:t>
      </w:r>
      <w:r w:rsidR="00C56C32">
        <w:t>.</w:t>
      </w:r>
    </w:p>
    <w:p w:rsidR="00D06D67" w:rsidRPr="00781254" w:rsidRDefault="00D06D67" w:rsidP="00937967">
      <w:pPr>
        <w:numPr>
          <w:ilvl w:val="0"/>
          <w:numId w:val="15"/>
        </w:numPr>
      </w:pPr>
      <w:r w:rsidRPr="00781254">
        <w:t xml:space="preserve">Preserves </w:t>
      </w:r>
      <w:r w:rsidR="00392A1C">
        <w:t xml:space="preserve">your </w:t>
      </w:r>
      <w:r w:rsidRPr="00781254">
        <w:t>customizations during subsequent application regenerations.</w:t>
      </w:r>
    </w:p>
    <w:bookmarkEnd w:id="24"/>
    <w:p w:rsidR="00B235B3" w:rsidRPr="00781254" w:rsidRDefault="00B235B3" w:rsidP="00B235B3">
      <w:pPr>
        <w:pStyle w:val="Heading5"/>
      </w:pPr>
      <w:r>
        <w:t>Full-Featured Applications</w:t>
      </w:r>
    </w:p>
    <w:tbl>
      <w:tblPr>
        <w:tblW w:w="0" w:type="auto"/>
        <w:tblInd w:w="108" w:type="dxa"/>
        <w:tblLook w:val="0000" w:firstRow="0" w:lastRow="0" w:firstColumn="0" w:lastColumn="0" w:noHBand="0" w:noVBand="0"/>
      </w:tblPr>
      <w:tblGrid>
        <w:gridCol w:w="10620"/>
      </w:tblGrid>
      <w:tr w:rsidR="00F407EB" w:rsidRPr="00781254">
        <w:tc>
          <w:tcPr>
            <w:tcW w:w="10620" w:type="dxa"/>
          </w:tcPr>
          <w:p w:rsidR="00F407EB" w:rsidRPr="00781254" w:rsidRDefault="0087396D" w:rsidP="00781254">
            <w:r>
              <w:rPr>
                <w:noProof/>
              </w:rPr>
              <w:drawing>
                <wp:inline distT="0" distB="0" distL="0" distR="0" wp14:anchorId="47217603" wp14:editId="69B919FE">
                  <wp:extent cx="6448425" cy="44005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48425" cy="4400550"/>
                          </a:xfrm>
                          <a:prstGeom prst="rect">
                            <a:avLst/>
                          </a:prstGeom>
                          <a:noFill/>
                          <a:ln>
                            <a:noFill/>
                          </a:ln>
                        </pic:spPr>
                      </pic:pic>
                    </a:graphicData>
                  </a:graphic>
                </wp:inline>
              </w:drawing>
            </w:r>
          </w:p>
        </w:tc>
      </w:tr>
      <w:tr w:rsidR="00F407EB" w:rsidRPr="00781254">
        <w:tc>
          <w:tcPr>
            <w:tcW w:w="10620" w:type="dxa"/>
          </w:tcPr>
          <w:p w:rsidR="00F407EB" w:rsidRPr="00781254" w:rsidRDefault="00F407EB" w:rsidP="00781254">
            <w:r w:rsidRPr="00781254">
              <w:rPr>
                <w:i/>
              </w:rPr>
              <w:t xml:space="preserve">Build native .NET applications like these with the standard </w:t>
            </w:r>
            <w:r>
              <w:rPr>
                <w:i/>
              </w:rPr>
              <w:t>N</w:t>
            </w:r>
            <w:r w:rsidRPr="00781254">
              <w:rPr>
                <w:i/>
              </w:rPr>
              <w:t>-tier architecture preferred by most corporate developers.</w:t>
            </w:r>
          </w:p>
        </w:tc>
      </w:tr>
    </w:tbl>
    <w:p w:rsidR="00392A1C" w:rsidRDefault="00C54A9E" w:rsidP="00781254">
      <w:r>
        <w:lastRenderedPageBreak/>
        <w:t>Your application</w:t>
      </w:r>
      <w:r w:rsidR="00D06D67" w:rsidRPr="00781254">
        <w:t xml:space="preserve"> includes </w:t>
      </w:r>
      <w:r w:rsidR="00081473">
        <w:t>advanced</w:t>
      </w:r>
      <w:r w:rsidR="00D06D67" w:rsidRPr="00781254">
        <w:t xml:space="preserve"> features like multi-table joins, user interface functionality like search and navigation, and </w:t>
      </w:r>
      <w:r w:rsidR="00392A1C">
        <w:t xml:space="preserve">application </w:t>
      </w:r>
      <w:r w:rsidR="00774B9D" w:rsidRPr="00781254">
        <w:t>security</w:t>
      </w:r>
      <w:r w:rsidR="00D06D67" w:rsidRPr="00781254">
        <w:t xml:space="preserve">.  Iron Speed Designer </w:t>
      </w:r>
      <w:r w:rsidR="006F1540">
        <w:t>creates</w:t>
      </w:r>
      <w:r w:rsidR="00D06D67" w:rsidRPr="00781254">
        <w:t xml:space="preserve"> native .NET </w:t>
      </w:r>
      <w:r w:rsidR="00901745">
        <w:t>applications</w:t>
      </w:r>
      <w:r w:rsidR="00D06D67" w:rsidRPr="00781254">
        <w:t xml:space="preserve">, with ASPX pages, ASCX controls, SQL statements and </w:t>
      </w:r>
      <w:r w:rsidR="00917B90" w:rsidRPr="00781254">
        <w:t xml:space="preserve">C# and </w:t>
      </w:r>
      <w:r w:rsidR="00D06D67" w:rsidRPr="00781254">
        <w:t>Visual Basic</w:t>
      </w:r>
      <w:r w:rsidR="00917B90" w:rsidRPr="00781254">
        <w:t xml:space="preserve"> code</w:t>
      </w:r>
      <w:r w:rsidR="00901745">
        <w:t>.</w:t>
      </w:r>
    </w:p>
    <w:p w:rsidR="003E6617" w:rsidRDefault="003E6617" w:rsidP="003E6617">
      <w:r w:rsidRPr="00781254">
        <w:fldChar w:fldCharType="begin"/>
      </w:r>
      <w:r w:rsidRPr="00781254">
        <w:instrText xml:space="preserve"> XE "Microsoft .NET Platform" </w:instrText>
      </w:r>
      <w:r w:rsidRPr="00781254">
        <w:fldChar w:fldCharType="end"/>
      </w:r>
      <w:r w:rsidRPr="00781254">
        <w:fldChar w:fldCharType="begin"/>
      </w:r>
      <w:r w:rsidRPr="00781254">
        <w:instrText xml:space="preserve"> XE "Microsoft .NET:Framework" </w:instrText>
      </w:r>
      <w:r w:rsidRPr="00781254">
        <w:fldChar w:fldCharType="end"/>
      </w:r>
      <w:r w:rsidRPr="00781254">
        <w:t xml:space="preserve">Iron Speed Designer </w:t>
      </w:r>
      <w:r>
        <w:t>creates</w:t>
      </w:r>
      <w:r w:rsidRPr="00781254">
        <w:t xml:space="preserve"> web-based applications that run on the Microsoft .NET platform, making your applications easier to integrate, deploy, and manage.  You will dramatically reduce your development time, freeing you to focus on customization and integration.</w:t>
      </w:r>
    </w:p>
    <w:p w:rsidR="00D06D67" w:rsidRDefault="00392A1C" w:rsidP="00781254">
      <w:r>
        <w:t>You</w:t>
      </w:r>
      <w:r w:rsidR="00D06D67" w:rsidRPr="00781254">
        <w:t xml:space="preserve"> enjoy unrestricted access to 100% of the </w:t>
      </w:r>
      <w:r w:rsidR="00C54A9E">
        <w:t>application</w:t>
      </w:r>
      <w:r w:rsidR="00D06D67" w:rsidRPr="00781254">
        <w:t xml:space="preserve"> code, and </w:t>
      </w:r>
      <w:r w:rsidR="00081473">
        <w:t>your code customizations</w:t>
      </w:r>
      <w:r w:rsidR="00D06D67" w:rsidRPr="00781254">
        <w:t xml:space="preserve"> are automatically preserved when an application is re-</w:t>
      </w:r>
      <w:r w:rsidR="00081473">
        <w:t>generated</w:t>
      </w:r>
      <w:r w:rsidR="00D06D67" w:rsidRPr="00781254">
        <w:t xml:space="preserve">.  There are no </w:t>
      </w:r>
      <w:r w:rsidR="00E51612">
        <w:t>run-time</w:t>
      </w:r>
      <w:r w:rsidR="00D06D67" w:rsidRPr="00781254">
        <w:t xml:space="preserve"> license fees or special server software requirements for applications built with Iron Speed Designer.</w:t>
      </w:r>
    </w:p>
    <w:p w:rsidR="00B235B3" w:rsidRPr="00781254" w:rsidRDefault="00B235B3" w:rsidP="00B235B3">
      <w:pPr>
        <w:pStyle w:val="Heading5"/>
      </w:pPr>
      <w:r>
        <w:t>Modern N-Tier Architecture</w:t>
      </w:r>
    </w:p>
    <w:tbl>
      <w:tblPr>
        <w:tblW w:w="0" w:type="auto"/>
        <w:tblInd w:w="108" w:type="dxa"/>
        <w:tblLook w:val="0000" w:firstRow="0" w:lastRow="0" w:firstColumn="0" w:lastColumn="0" w:noHBand="0" w:noVBand="0"/>
      </w:tblPr>
      <w:tblGrid>
        <w:gridCol w:w="6840"/>
        <w:gridCol w:w="2676"/>
      </w:tblGrid>
      <w:tr w:rsidR="00D06D67" w:rsidRPr="00781254" w:rsidTr="00B235B3">
        <w:tc>
          <w:tcPr>
            <w:tcW w:w="6840" w:type="dxa"/>
          </w:tcPr>
          <w:p w:rsidR="003678EF" w:rsidRPr="003678EF" w:rsidRDefault="0087396D" w:rsidP="00781254">
            <w:r>
              <w:rPr>
                <w:noProof/>
              </w:rPr>
              <w:drawing>
                <wp:inline distT="0" distB="0" distL="0" distR="0" wp14:anchorId="7D271B5B" wp14:editId="60517C73">
                  <wp:extent cx="4105275" cy="4705350"/>
                  <wp:effectExtent l="0" t="0" r="9525" b="0"/>
                  <wp:docPr id="2" name="Picture 2" descr="IronSpeed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ronSpeedArchitectur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05275" cy="4705350"/>
                          </a:xfrm>
                          <a:prstGeom prst="rect">
                            <a:avLst/>
                          </a:prstGeom>
                          <a:noFill/>
                          <a:ln>
                            <a:noFill/>
                          </a:ln>
                        </pic:spPr>
                      </pic:pic>
                    </a:graphicData>
                  </a:graphic>
                </wp:inline>
              </w:drawing>
            </w:r>
          </w:p>
        </w:tc>
        <w:tc>
          <w:tcPr>
            <w:tcW w:w="2676" w:type="dxa"/>
          </w:tcPr>
          <w:p w:rsidR="00D06D67" w:rsidRPr="00781254" w:rsidRDefault="00D06D67" w:rsidP="00781254">
            <w:pPr>
              <w:rPr>
                <w:i/>
              </w:rPr>
            </w:pPr>
            <w:r w:rsidRPr="00781254">
              <w:rPr>
                <w:i/>
              </w:rPr>
              <w:t xml:space="preserve">Iron Speed Designer builds a complete </w:t>
            </w:r>
            <w:r w:rsidR="00686354">
              <w:rPr>
                <w:i/>
              </w:rPr>
              <w:t>N</w:t>
            </w:r>
            <w:r w:rsidRPr="00781254">
              <w:rPr>
                <w:i/>
              </w:rPr>
              <w:t>-tier application.</w:t>
            </w:r>
          </w:p>
        </w:tc>
      </w:tr>
    </w:tbl>
    <w:p w:rsidR="00D06D67" w:rsidRDefault="00686354" w:rsidP="00781254">
      <w:r>
        <w:t xml:space="preserve">Iron Speed Designer </w:t>
      </w:r>
      <w:r w:rsidR="006F1540">
        <w:t>creates</w:t>
      </w:r>
      <w:r>
        <w:t xml:space="preserve"> </w:t>
      </w:r>
      <w:proofErr w:type="gramStart"/>
      <w:r>
        <w:t>an N</w:t>
      </w:r>
      <w:proofErr w:type="gramEnd"/>
      <w:r w:rsidR="00D06D67" w:rsidRPr="00781254">
        <w:t>-tier architecture for your application, including:</w:t>
      </w:r>
    </w:p>
    <w:p w:rsidR="00686354" w:rsidRPr="00781254" w:rsidRDefault="00686354" w:rsidP="00686354">
      <w:r>
        <w:rPr>
          <w:b/>
        </w:rPr>
        <w:t>Web Pages</w:t>
      </w:r>
      <w:r>
        <w:t xml:space="preserve">:  </w:t>
      </w:r>
      <w:r w:rsidRPr="00781254">
        <w:fldChar w:fldCharType="begin"/>
      </w:r>
      <w:r w:rsidRPr="00781254">
        <w:instrText xml:space="preserve"> XE "User interface:Web pages" </w:instrText>
      </w:r>
      <w:r w:rsidRPr="00781254">
        <w:fldChar w:fldCharType="end"/>
      </w:r>
      <w:r w:rsidRPr="00781254">
        <w:t xml:space="preserve">Based on your design, Iron Speed Designer </w:t>
      </w:r>
      <w:r w:rsidR="006F1540">
        <w:t>creates</w:t>
      </w:r>
      <w:r w:rsidRPr="00781254">
        <w:t xml:space="preserve"> your application’s user interface, including web pages, menus, and sea</w:t>
      </w:r>
      <w:r w:rsidR="003E6617">
        <w:t>rch and navigation components.</w:t>
      </w:r>
    </w:p>
    <w:p w:rsidR="00C56C32" w:rsidRDefault="00D06D67" w:rsidP="00C56C32">
      <w:r w:rsidRPr="00781254">
        <w:rPr>
          <w:b/>
        </w:rPr>
        <w:lastRenderedPageBreak/>
        <w:t>Presentation Layer</w:t>
      </w:r>
      <w:r w:rsidRPr="00781254">
        <w:t xml:space="preserve">:  </w:t>
      </w:r>
      <w:r w:rsidRPr="00781254">
        <w:fldChar w:fldCharType="begin"/>
      </w:r>
      <w:r w:rsidRPr="00781254">
        <w:instrText xml:space="preserve"> XE "Presentation layer" </w:instrText>
      </w:r>
      <w:r w:rsidRPr="00781254">
        <w:fldChar w:fldCharType="end"/>
      </w:r>
      <w:r w:rsidR="003E6617" w:rsidRPr="00781254">
        <w:fldChar w:fldCharType="begin"/>
      </w:r>
      <w:r w:rsidR="003E6617" w:rsidRPr="00781254">
        <w:instrText xml:space="preserve"> XE "Reports:Active" </w:instrText>
      </w:r>
      <w:r w:rsidR="003E6617" w:rsidRPr="00781254">
        <w:fldChar w:fldCharType="end"/>
      </w:r>
      <w:r w:rsidR="00AA6B4D">
        <w:t xml:space="preserve">Iron Speed Designer </w:t>
      </w:r>
      <w:r w:rsidR="003E6617">
        <w:t>generates</w:t>
      </w:r>
      <w:r w:rsidR="00AA6B4D">
        <w:t xml:space="preserve"> the code underpinning each </w:t>
      </w:r>
      <w:r w:rsidR="00392A1C">
        <w:t xml:space="preserve">Web </w:t>
      </w:r>
      <w:r w:rsidR="00AA6B4D">
        <w:t>page</w:t>
      </w:r>
      <w:r w:rsidR="00392A1C">
        <w:t xml:space="preserve"> and user interface </w:t>
      </w:r>
      <w:r w:rsidR="003E6617">
        <w:t>control</w:t>
      </w:r>
      <w:r w:rsidR="00C56C32" w:rsidRPr="00781254">
        <w:t>, including data validation</w:t>
      </w:r>
      <w:r w:rsidR="00C56C32">
        <w:t xml:space="preserve"> logic for built-in field types</w:t>
      </w:r>
      <w:r w:rsidR="003E6617">
        <w:t>.</w:t>
      </w:r>
    </w:p>
    <w:p w:rsidR="00686354" w:rsidRPr="00781254" w:rsidRDefault="003678EF" w:rsidP="00686354">
      <w:r>
        <w:rPr>
          <w:b/>
        </w:rPr>
        <w:t xml:space="preserve">Business </w:t>
      </w:r>
      <w:r w:rsidRPr="003678EF">
        <w:rPr>
          <w:b/>
        </w:rPr>
        <w:t>Layer</w:t>
      </w:r>
      <w:r>
        <w:t xml:space="preserve">:  </w:t>
      </w:r>
      <w:r w:rsidRPr="00781254">
        <w:fldChar w:fldCharType="begin"/>
      </w:r>
      <w:r w:rsidRPr="00781254">
        <w:instrText xml:space="preserve"> XE "</w:instrText>
      </w:r>
      <w:r>
        <w:instrText>Business</w:instrText>
      </w:r>
      <w:r w:rsidRPr="00781254">
        <w:instrText xml:space="preserve"> layer" </w:instrText>
      </w:r>
      <w:r w:rsidRPr="00781254">
        <w:fldChar w:fldCharType="end"/>
      </w:r>
      <w:r w:rsidR="003E6617">
        <w:t>It’s easy to add</w:t>
      </w:r>
      <w:r w:rsidR="00686354" w:rsidRPr="00781254">
        <w:t xml:space="preserve"> your own application logic to applications </w:t>
      </w:r>
      <w:r w:rsidR="00A43780">
        <w:t>built with</w:t>
      </w:r>
      <w:r w:rsidR="00686354" w:rsidRPr="00781254">
        <w:t xml:space="preserve"> Iron Speed Designer.  </w:t>
      </w:r>
      <w:r w:rsidR="003E6617">
        <w:t>Generated</w:t>
      </w:r>
      <w:r w:rsidR="00686354" w:rsidRPr="00781254">
        <w:t xml:space="preserve"> applications are specifically designed to support code modification, and your application can be </w:t>
      </w:r>
      <w:r w:rsidR="003E6617">
        <w:t>regenerated</w:t>
      </w:r>
      <w:r w:rsidR="00686354" w:rsidRPr="00781254">
        <w:t xml:space="preserve"> repeatedly without re-integrating your code </w:t>
      </w:r>
      <w:r w:rsidR="003E6617">
        <w:t>customizations</w:t>
      </w:r>
      <w:r w:rsidR="00686354" w:rsidRPr="00781254">
        <w:t>.</w:t>
      </w:r>
    </w:p>
    <w:p w:rsidR="00D06D67" w:rsidRPr="00781254" w:rsidRDefault="00686354" w:rsidP="00781254">
      <w:r>
        <w:rPr>
          <w:b/>
        </w:rPr>
        <w:t>Data Access</w:t>
      </w:r>
      <w:r w:rsidR="00D06D67" w:rsidRPr="00781254">
        <w:rPr>
          <w:b/>
        </w:rPr>
        <w:t xml:space="preserve"> Layer</w:t>
      </w:r>
      <w:r w:rsidR="00D06D67" w:rsidRPr="00781254">
        <w:t xml:space="preserve">:  </w:t>
      </w:r>
      <w:r w:rsidR="00D06D67" w:rsidRPr="00781254">
        <w:fldChar w:fldCharType="begin"/>
      </w:r>
      <w:r w:rsidR="00D06D67" w:rsidRPr="00781254">
        <w:instrText xml:space="preserve"> XE "</w:instrText>
      </w:r>
      <w:r>
        <w:instrText>Data access</w:instrText>
      </w:r>
      <w:r w:rsidR="00D06D67" w:rsidRPr="00781254">
        <w:instrText xml:space="preserve"> layer" </w:instrText>
      </w:r>
      <w:r w:rsidR="00D06D67" w:rsidRPr="00781254">
        <w:fldChar w:fldCharType="end"/>
      </w:r>
      <w:r>
        <w:t>D</w:t>
      </w:r>
      <w:r w:rsidR="00D06D67" w:rsidRPr="00781254">
        <w:t>ata ac</w:t>
      </w:r>
      <w:r>
        <w:t xml:space="preserve">cess code, </w:t>
      </w:r>
      <w:r w:rsidRPr="00781254">
        <w:t>table sorting logic, table filtering logic, and table pagination code</w:t>
      </w:r>
      <w:r w:rsidR="00C74BB1">
        <w:t xml:space="preserve"> are all included</w:t>
      </w:r>
      <w:r>
        <w:t>.</w:t>
      </w:r>
    </w:p>
    <w:p w:rsidR="00D06D67" w:rsidRPr="00781254" w:rsidRDefault="00D06D67" w:rsidP="00781254">
      <w:r w:rsidRPr="00781254">
        <w:rPr>
          <w:b/>
        </w:rPr>
        <w:t>Database Layer</w:t>
      </w:r>
      <w:r w:rsidRPr="00781254">
        <w:t xml:space="preserve">:  </w:t>
      </w:r>
      <w:r w:rsidRPr="00781254">
        <w:fldChar w:fldCharType="begin"/>
      </w:r>
      <w:r w:rsidRPr="00781254">
        <w:instrText xml:space="preserve"> XE "Database layer" </w:instrText>
      </w:r>
      <w:r w:rsidRPr="00781254">
        <w:fldChar w:fldCharType="end"/>
      </w:r>
      <w:r w:rsidR="00E26DF2">
        <w:t xml:space="preserve">Iron Speed Designer generates all the </w:t>
      </w:r>
      <w:r w:rsidRPr="00781254">
        <w:t xml:space="preserve">SQL statements and queries needed for storing, retrieving, and filtering data from </w:t>
      </w:r>
      <w:r w:rsidR="00E26DF2">
        <w:t>your</w:t>
      </w:r>
      <w:r w:rsidRPr="00781254">
        <w:t xml:space="preserve"> database</w:t>
      </w:r>
      <w:r w:rsidR="00E26DF2">
        <w:t xml:space="preserve">, including </w:t>
      </w:r>
      <w:r w:rsidRPr="00781254">
        <w:t xml:space="preserve">multi-table joins with one-to-many and many-to-many relationships.  </w:t>
      </w:r>
      <w:r w:rsidR="00E26DF2">
        <w:t xml:space="preserve">Generated SQL can either be deployed in-line in your application code or </w:t>
      </w:r>
      <w:r w:rsidRPr="00781254">
        <w:t>packaged as a set of database stored procedures to provide the best execution performance with the fewest round trips to the database.</w:t>
      </w:r>
    </w:p>
    <w:p w:rsidR="005C4438" w:rsidRDefault="00D440DD" w:rsidP="000B76E7">
      <w:pPr>
        <w:pStyle w:val="Heading5"/>
      </w:pPr>
      <w:bookmarkStart w:id="25" w:name="_Ref61334187"/>
      <w:bookmarkStart w:id="26" w:name="_Toc73525761"/>
      <w:bookmarkStart w:id="27" w:name="_Toc117417290"/>
      <w:bookmarkStart w:id="28" w:name="_Toc117417322"/>
      <w:bookmarkStart w:id="29" w:name="_Toc38781195"/>
      <w:bookmarkStart w:id="30" w:name="_Toc46318167"/>
      <w:bookmarkStart w:id="31" w:name="_Toc46552530"/>
      <w:bookmarkStart w:id="32" w:name="_Toc48382326"/>
      <w:bookmarkStart w:id="33" w:name="_Toc49837516"/>
      <w:bookmarkStart w:id="34" w:name="_Toc52951715"/>
      <w:r>
        <w:t>What</w:t>
      </w:r>
      <w:r w:rsidR="00B235B3">
        <w:t xml:space="preserve">’s in </w:t>
      </w:r>
      <w:r>
        <w:t>a</w:t>
      </w:r>
      <w:r w:rsidR="00837165">
        <w:t>n Iron Speed Designer</w:t>
      </w:r>
      <w:r>
        <w:t xml:space="preserve"> </w:t>
      </w:r>
      <w:r w:rsidR="005C4438">
        <w:t>Application?</w:t>
      </w:r>
      <w:bookmarkEnd w:id="25"/>
      <w:bookmarkEnd w:id="26"/>
      <w:bookmarkEnd w:id="27"/>
      <w:bookmarkEnd w:id="28"/>
    </w:p>
    <w:p w:rsidR="00F31D78" w:rsidRDefault="005C4438" w:rsidP="005C4438">
      <w:r w:rsidRPr="0016470B">
        <w:fldChar w:fldCharType="begin"/>
      </w:r>
      <w:r w:rsidRPr="0016470B">
        <w:instrText xml:space="preserve"> XE "</w:instrText>
      </w:r>
      <w:r w:rsidRPr="005C4438">
        <w:instrText xml:space="preserve"> </w:instrText>
      </w:r>
      <w:r w:rsidR="00D440DD">
        <w:instrText xml:space="preserve">What is a </w:instrText>
      </w:r>
      <w:r w:rsidR="00837165">
        <w:instrText>Iron Speed Designer</w:instrText>
      </w:r>
      <w:r>
        <w:instrText xml:space="preserve"> Application?</w:instrText>
      </w:r>
      <w:r w:rsidRPr="0016470B">
        <w:instrText xml:space="preserve">" </w:instrText>
      </w:r>
      <w:r w:rsidRPr="0016470B">
        <w:fldChar w:fldCharType="end"/>
      </w:r>
      <w:r w:rsidRPr="0016470B">
        <w:fldChar w:fldCharType="begin"/>
      </w:r>
      <w:r w:rsidRPr="0016470B">
        <w:instrText xml:space="preserve"> XE "Pages:Creating a new page" </w:instrText>
      </w:r>
      <w:r w:rsidRPr="0016470B">
        <w:fldChar w:fldCharType="end"/>
      </w:r>
      <w:r w:rsidRPr="0016470B">
        <w:fldChar w:fldCharType="begin"/>
      </w:r>
      <w:r w:rsidRPr="0016470B">
        <w:instrText xml:space="preserve"> XE "Application Wizard:Creating web pages" </w:instrText>
      </w:r>
      <w:r w:rsidRPr="0016470B">
        <w:fldChar w:fldCharType="end"/>
      </w:r>
      <w:r w:rsidRPr="0016470B">
        <w:fldChar w:fldCharType="begin"/>
      </w:r>
      <w:r>
        <w:instrText xml:space="preserve"> XE "</w:instrText>
      </w:r>
      <w:r w:rsidRPr="0016470B">
        <w:instrText xml:space="preserve">Pages:Pre-defined page templates" </w:instrText>
      </w:r>
      <w:r w:rsidRPr="0016470B">
        <w:fldChar w:fldCharType="end"/>
      </w:r>
      <w:r w:rsidRPr="0016470B">
        <w:fldChar w:fldCharType="begin"/>
      </w:r>
      <w:r w:rsidRPr="0016470B">
        <w:instrText xml:space="preserve"> XE "Application Wizard:Pre-defined page templates" </w:instrText>
      </w:r>
      <w:r w:rsidRPr="0016470B">
        <w:fldChar w:fldCharType="end"/>
      </w:r>
      <w:r w:rsidRPr="0016470B">
        <w:fldChar w:fldCharType="begin"/>
      </w:r>
      <w:r w:rsidRPr="0016470B">
        <w:instrText xml:space="preserve"> XE "Pre-Defined Page Types" </w:instrText>
      </w:r>
      <w:r w:rsidRPr="0016470B">
        <w:fldChar w:fldCharType="end"/>
      </w:r>
      <w:r w:rsidRPr="0016470B">
        <w:fldChar w:fldCharType="begin"/>
      </w:r>
      <w:r w:rsidRPr="0016470B">
        <w:instrText xml:space="preserve"> XE "Page templates:Pre-defined page types" </w:instrText>
      </w:r>
      <w:r w:rsidRPr="0016470B">
        <w:fldChar w:fldCharType="end"/>
      </w:r>
      <w:r w:rsidRPr="0016470B">
        <w:t xml:space="preserve">Using the Application Wizard in Iron Speed Designer, you can create a </w:t>
      </w:r>
      <w:r>
        <w:t>wide range of</w:t>
      </w:r>
      <w:r w:rsidRPr="0016470B">
        <w:t xml:space="preserve"> web pages for </w:t>
      </w:r>
      <w:r w:rsidR="00F657C1">
        <w:t>your</w:t>
      </w:r>
      <w:r w:rsidRPr="0016470B">
        <w:t xml:space="preserve"> </w:t>
      </w:r>
      <w:r w:rsidR="00F657C1">
        <w:t xml:space="preserve">database </w:t>
      </w:r>
      <w:r w:rsidRPr="0016470B">
        <w:t>table</w:t>
      </w:r>
      <w:r w:rsidR="00F657C1">
        <w:t>s</w:t>
      </w:r>
      <w:r w:rsidRPr="0016470B">
        <w:t xml:space="preserve"> and view</w:t>
      </w:r>
      <w:r w:rsidR="00F657C1">
        <w:t xml:space="preserve">s, giving you </w:t>
      </w:r>
      <w:r w:rsidRPr="0016470B">
        <w:t xml:space="preserve">a </w:t>
      </w:r>
      <w:r w:rsidR="00CC0207">
        <w:t>tremendous</w:t>
      </w:r>
      <w:r w:rsidRPr="0016470B">
        <w:t xml:space="preserve"> “running start” in your overall </w:t>
      </w:r>
      <w:r w:rsidR="00C74BB1">
        <w:t>application</w:t>
      </w:r>
      <w:r w:rsidR="00F657C1">
        <w:t>.  A</w:t>
      </w:r>
      <w:r w:rsidR="00C74BB1">
        <w:t>nd a</w:t>
      </w:r>
      <w:r w:rsidRPr="0016470B">
        <w:t xml:space="preserve">fter using the Application Wizard to create </w:t>
      </w:r>
      <w:r w:rsidR="00C74BB1">
        <w:t>your initial application</w:t>
      </w:r>
      <w:r w:rsidRPr="0016470B">
        <w:t>, you can further customize these web pages with Iron Speed Designer.</w:t>
      </w:r>
    </w:p>
    <w:p w:rsidR="00B50368" w:rsidRDefault="00B50368" w:rsidP="005C4438">
      <w:r>
        <w:rPr>
          <w:noProof/>
        </w:rPr>
        <w:drawing>
          <wp:inline distT="0" distB="0" distL="0" distR="0" wp14:anchorId="459260ED" wp14:editId="1B9D443C">
            <wp:extent cx="6677025" cy="3667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77025" cy="3667125"/>
                    </a:xfrm>
                    <a:prstGeom prst="rect">
                      <a:avLst/>
                    </a:prstGeom>
                    <a:noFill/>
                    <a:ln>
                      <a:noFill/>
                    </a:ln>
                  </pic:spPr>
                </pic:pic>
              </a:graphicData>
            </a:graphic>
          </wp:inline>
        </w:drawing>
      </w:r>
    </w:p>
    <w:p w:rsidR="005C4438" w:rsidRDefault="00F31D78" w:rsidP="005C4438">
      <w:r>
        <w:t xml:space="preserve">Here </w:t>
      </w:r>
      <w:r w:rsidR="00DB240D">
        <w:t xml:space="preserve">are just a few </w:t>
      </w:r>
      <w:r>
        <w:t xml:space="preserve">of the pages Iron Speed Designer </w:t>
      </w:r>
      <w:r w:rsidR="00DB240D">
        <w:t>can create</w:t>
      </w:r>
      <w:r>
        <w:t>:</w:t>
      </w:r>
    </w:p>
    <w:p w:rsidR="00DB240D" w:rsidRDefault="00DB240D" w:rsidP="005C4438">
      <w:r>
        <w:rPr>
          <w:b/>
        </w:rPr>
        <w:lastRenderedPageBreak/>
        <w:t>Table Report</w:t>
      </w:r>
      <w:r w:rsidRPr="0016470B">
        <w:rPr>
          <w:b/>
        </w:rPr>
        <w:t xml:space="preserve"> pages</w:t>
      </w:r>
      <w:r w:rsidRPr="0016470B">
        <w:t xml:space="preserve">.  </w:t>
      </w:r>
      <w:r w:rsidRPr="0016470B">
        <w:fldChar w:fldCharType="begin"/>
      </w:r>
      <w:r w:rsidRPr="0016470B">
        <w:instrText xml:space="preserve"> XE "Page templates:Show table pages" </w:instrText>
      </w:r>
      <w:r w:rsidRPr="0016470B">
        <w:fldChar w:fldCharType="end"/>
      </w:r>
      <w:r w:rsidRPr="0016470B">
        <w:fldChar w:fldCharType="begin"/>
      </w:r>
      <w:r w:rsidRPr="0016470B">
        <w:instrText xml:space="preserve"> XE "Show table pages:Pre-defined page type" </w:instrText>
      </w:r>
      <w:r w:rsidRPr="0016470B">
        <w:fldChar w:fldCharType="end"/>
      </w:r>
      <w:r w:rsidRPr="0016470B">
        <w:fldChar w:fldCharType="begin"/>
      </w:r>
      <w:r w:rsidRPr="0016470B">
        <w:instrText xml:space="preserve"> XE "Reports:Database table" </w:instrText>
      </w:r>
      <w:r w:rsidRPr="0016470B">
        <w:fldChar w:fldCharType="end"/>
      </w:r>
      <w:r>
        <w:t>Table Report</w:t>
      </w:r>
      <w:r w:rsidRPr="0016470B">
        <w:t xml:space="preserve"> pages are highly interactive, allowing application users to filter, search and sort. You can select which columns are displayed in the table as well as their display order in the table and how the data is sorted.</w:t>
      </w:r>
    </w:p>
    <w:p w:rsidR="00DB240D" w:rsidRDefault="00DB240D" w:rsidP="005C4438">
      <w:r>
        <w:rPr>
          <w:b/>
        </w:rPr>
        <w:t>Edit</w:t>
      </w:r>
      <w:r w:rsidRPr="0016470B">
        <w:rPr>
          <w:b/>
        </w:rPr>
        <w:t xml:space="preserve"> Table pages</w:t>
      </w:r>
      <w:r w:rsidRPr="0016470B">
        <w:t xml:space="preserve">.  </w:t>
      </w:r>
      <w:r w:rsidRPr="0016470B">
        <w:fldChar w:fldCharType="begin"/>
      </w:r>
      <w:r w:rsidRPr="0016470B">
        <w:instrText xml:space="preserve"> XE "Page templates:</w:instrText>
      </w:r>
      <w:r>
        <w:instrText>Edit</w:instrText>
      </w:r>
      <w:r w:rsidRPr="0016470B">
        <w:instrText xml:space="preserve"> table pages" </w:instrText>
      </w:r>
      <w:r w:rsidRPr="0016470B">
        <w:fldChar w:fldCharType="end"/>
      </w:r>
      <w:r w:rsidRPr="0016470B">
        <w:fldChar w:fldCharType="begin"/>
      </w:r>
      <w:r w:rsidRPr="0016470B">
        <w:instrText xml:space="preserve"> XE "</w:instrText>
      </w:r>
      <w:r>
        <w:instrText>Edit</w:instrText>
      </w:r>
      <w:r w:rsidRPr="0016470B">
        <w:instrText xml:space="preserve"> table pages:Pre-defined page type" </w:instrText>
      </w:r>
      <w:r w:rsidRPr="0016470B">
        <w:fldChar w:fldCharType="end"/>
      </w:r>
      <w:r>
        <w:t>Edit</w:t>
      </w:r>
      <w:r w:rsidRPr="0016470B">
        <w:t xml:space="preserve"> Table pages function as </w:t>
      </w:r>
      <w:r>
        <w:t>‘spreadsheet grids’ for easy editing of multiple records.</w:t>
      </w:r>
    </w:p>
    <w:p w:rsidR="00DB240D" w:rsidRPr="0016470B" w:rsidRDefault="00DB240D" w:rsidP="005C4438">
      <w:proofErr w:type="gramStart"/>
      <w:r w:rsidRPr="0016470B">
        <w:rPr>
          <w:b/>
        </w:rPr>
        <w:t>Add</w:t>
      </w:r>
      <w:r>
        <w:rPr>
          <w:b/>
        </w:rPr>
        <w:t>,</w:t>
      </w:r>
      <w:proofErr w:type="gramEnd"/>
      <w:r>
        <w:rPr>
          <w:b/>
        </w:rPr>
        <w:t xml:space="preserve"> </w:t>
      </w:r>
      <w:r w:rsidRPr="0016470B">
        <w:rPr>
          <w:b/>
        </w:rPr>
        <w:t xml:space="preserve">Edit </w:t>
      </w:r>
      <w:r>
        <w:rPr>
          <w:b/>
        </w:rPr>
        <w:t xml:space="preserve">and Show </w:t>
      </w:r>
      <w:r w:rsidRPr="0016470B">
        <w:rPr>
          <w:b/>
        </w:rPr>
        <w:t>Record pages</w:t>
      </w:r>
      <w:r w:rsidRPr="0016470B">
        <w:t xml:space="preserve">.  </w:t>
      </w:r>
      <w:r w:rsidRPr="0016470B">
        <w:fldChar w:fldCharType="begin"/>
      </w:r>
      <w:r w:rsidRPr="0016470B">
        <w:instrText xml:space="preserve"> XE "Page templates:Add record pages" </w:instrText>
      </w:r>
      <w:r w:rsidRPr="0016470B">
        <w:fldChar w:fldCharType="end"/>
      </w:r>
      <w:r w:rsidRPr="0016470B">
        <w:fldChar w:fldCharType="begin"/>
      </w:r>
      <w:r w:rsidRPr="0016470B">
        <w:instrText xml:space="preserve"> XE "Add record pages:Pre-defined page type"  </w:instrText>
      </w:r>
      <w:r w:rsidRPr="0016470B">
        <w:fldChar w:fldCharType="end"/>
      </w:r>
      <w:r w:rsidRPr="0016470B">
        <w:fldChar w:fldCharType="begin"/>
      </w:r>
      <w:r w:rsidRPr="0016470B">
        <w:instrText xml:space="preserve"> XE "Page templates:Edit record pages" </w:instrText>
      </w:r>
      <w:r w:rsidRPr="0016470B">
        <w:fldChar w:fldCharType="end"/>
      </w:r>
      <w:r w:rsidRPr="0016470B">
        <w:fldChar w:fldCharType="begin"/>
      </w:r>
      <w:r w:rsidRPr="0016470B">
        <w:instrText xml:space="preserve"> XE "Edit record pages:Pre-defined page type"  </w:instrText>
      </w:r>
      <w:r w:rsidRPr="0016470B">
        <w:fldChar w:fldCharType="end"/>
      </w:r>
      <w:r w:rsidRPr="0016470B">
        <w:t xml:space="preserve">Add and Edit Record pages </w:t>
      </w:r>
      <w:r>
        <w:t>let users enter and edit</w:t>
      </w:r>
      <w:r w:rsidRPr="0016470B">
        <w:t xml:space="preserve"> record data.</w:t>
      </w:r>
      <w:r>
        <w:t xml:space="preserve"> Show</w:t>
      </w:r>
      <w:r w:rsidRPr="00DB240D">
        <w:t xml:space="preserve"> </w:t>
      </w:r>
      <w:r w:rsidRPr="0016470B">
        <w:t>Record page</w:t>
      </w:r>
      <w:r>
        <w:t>s</w:t>
      </w:r>
      <w:r w:rsidRPr="0016470B">
        <w:t xml:space="preserve"> display the contents of an individual database record.  </w:t>
      </w:r>
      <w:r>
        <w:t>Page layout is fully customizable.</w:t>
      </w:r>
    </w:p>
    <w:p w:rsidR="00DB240D" w:rsidRDefault="00DB240D" w:rsidP="000B76E7">
      <w:pPr>
        <w:pStyle w:val="Heading5"/>
      </w:pPr>
      <w:bookmarkStart w:id="35" w:name="_Ref105899253"/>
      <w:bookmarkStart w:id="36" w:name="_Toc117417323"/>
      <w:r>
        <w:t>OK, get me started!</w:t>
      </w:r>
    </w:p>
    <w:p w:rsidR="00DB240D" w:rsidRDefault="00DB240D" w:rsidP="00DB240D">
      <w:r>
        <w:t>Using Iron Speed Designer is super-simp</w:t>
      </w:r>
      <w:r w:rsidR="0079570A">
        <w:t>le, and you’ll have your first app running in just minutes.</w:t>
      </w:r>
    </w:p>
    <w:tbl>
      <w:tblPr>
        <w:tblW w:w="0" w:type="auto"/>
        <w:tblInd w:w="108" w:type="dxa"/>
        <w:tblLook w:val="0000" w:firstRow="0" w:lastRow="0" w:firstColumn="0" w:lastColumn="0" w:noHBand="0" w:noVBand="0"/>
      </w:tblPr>
      <w:tblGrid>
        <w:gridCol w:w="613"/>
        <w:gridCol w:w="9917"/>
      </w:tblGrid>
      <w:tr w:rsidR="006E72AB" w:rsidRPr="00781254" w:rsidTr="0079570A">
        <w:tc>
          <w:tcPr>
            <w:tcW w:w="613" w:type="dxa"/>
          </w:tcPr>
          <w:p w:rsidR="006E72AB" w:rsidRPr="003678EF" w:rsidRDefault="006E72AB" w:rsidP="0079570A">
            <w:pPr>
              <w:spacing w:before="120" w:beforeAutospacing="0" w:after="120" w:afterAutospacing="0" w:line="240" w:lineRule="auto"/>
            </w:pPr>
            <w:r>
              <w:object w:dxaOrig="285" w:dyaOrig="285">
                <v:shape id="_x0000_i1025" type="#_x0000_t75" style="width:14.25pt;height:14.25pt" o:ole="">
                  <v:imagedata r:id="rId12" o:title=""/>
                </v:shape>
                <o:OLEObject Type="Embed" ProgID="PBrush" ShapeID="_x0000_i1025" DrawAspect="Content" ObjectID="_1498982871" r:id="rId13"/>
              </w:object>
            </w:r>
          </w:p>
        </w:tc>
        <w:tc>
          <w:tcPr>
            <w:tcW w:w="9917" w:type="dxa"/>
          </w:tcPr>
          <w:p w:rsidR="006E72AB" w:rsidRPr="00781254" w:rsidRDefault="0079570A" w:rsidP="0079570A">
            <w:pPr>
              <w:spacing w:before="120" w:beforeAutospacing="0" w:after="120" w:afterAutospacing="0" w:line="240" w:lineRule="auto"/>
              <w:rPr>
                <w:i/>
              </w:rPr>
            </w:pPr>
            <w:r>
              <w:t>Prepare your database!  Iron Speed Designer works best with well-structured databases.</w:t>
            </w:r>
          </w:p>
        </w:tc>
      </w:tr>
      <w:tr w:rsidR="0079570A" w:rsidRPr="00781254" w:rsidTr="0079570A">
        <w:tc>
          <w:tcPr>
            <w:tcW w:w="613" w:type="dxa"/>
          </w:tcPr>
          <w:p w:rsidR="0079570A" w:rsidRDefault="0079570A" w:rsidP="0079570A">
            <w:pPr>
              <w:spacing w:before="120" w:beforeAutospacing="0" w:after="120" w:afterAutospacing="0" w:line="240" w:lineRule="auto"/>
            </w:pPr>
            <w:r>
              <w:object w:dxaOrig="285" w:dyaOrig="285">
                <v:shape id="_x0000_i1026" type="#_x0000_t75" style="width:14.25pt;height:14.25pt" o:ole="">
                  <v:imagedata r:id="rId14" o:title=""/>
                </v:shape>
                <o:OLEObject Type="Embed" ProgID="PBrush" ShapeID="_x0000_i1026" DrawAspect="Content" ObjectID="_1498982872" r:id="rId15"/>
              </w:object>
            </w:r>
          </w:p>
        </w:tc>
        <w:tc>
          <w:tcPr>
            <w:tcW w:w="9917" w:type="dxa"/>
          </w:tcPr>
          <w:p w:rsidR="0079570A" w:rsidRPr="00781254" w:rsidRDefault="0079570A" w:rsidP="0079570A">
            <w:pPr>
              <w:spacing w:before="120" w:beforeAutospacing="0" w:after="120" w:afterAutospacing="0" w:line="240" w:lineRule="auto"/>
              <w:rPr>
                <w:i/>
              </w:rPr>
            </w:pPr>
            <w:r>
              <w:t xml:space="preserve">Use the Application Wizard to quickly create a fully functional, visually stunning application.  </w:t>
            </w:r>
          </w:p>
        </w:tc>
      </w:tr>
      <w:tr w:rsidR="0079570A" w:rsidRPr="00781254" w:rsidTr="0079570A">
        <w:tc>
          <w:tcPr>
            <w:tcW w:w="613" w:type="dxa"/>
          </w:tcPr>
          <w:p w:rsidR="0079570A" w:rsidRDefault="0079570A" w:rsidP="0079570A">
            <w:pPr>
              <w:spacing w:before="120" w:beforeAutospacing="0" w:after="120" w:afterAutospacing="0" w:line="240" w:lineRule="auto"/>
            </w:pPr>
            <w:r>
              <w:object w:dxaOrig="285" w:dyaOrig="285">
                <v:shape id="_x0000_i1027" type="#_x0000_t75" style="width:14.25pt;height:14.25pt" o:ole="">
                  <v:imagedata r:id="rId16" o:title=""/>
                </v:shape>
                <o:OLEObject Type="Embed" ProgID="PBrush" ShapeID="_x0000_i1027" DrawAspect="Content" ObjectID="_1498982873" r:id="rId17"/>
              </w:object>
            </w:r>
          </w:p>
        </w:tc>
        <w:tc>
          <w:tcPr>
            <w:tcW w:w="9917" w:type="dxa"/>
          </w:tcPr>
          <w:p w:rsidR="0079570A" w:rsidRPr="00781254" w:rsidRDefault="0079570A" w:rsidP="0079570A">
            <w:pPr>
              <w:spacing w:before="120" w:beforeAutospacing="0" w:after="120" w:afterAutospacing="0" w:line="240" w:lineRule="auto"/>
              <w:rPr>
                <w:i/>
              </w:rPr>
            </w:pPr>
            <w:r>
              <w:t xml:space="preserve">Use the Layout Editor to customize your application.  </w:t>
            </w:r>
          </w:p>
        </w:tc>
      </w:tr>
      <w:tr w:rsidR="0079570A" w:rsidRPr="00781254" w:rsidTr="0079570A">
        <w:tc>
          <w:tcPr>
            <w:tcW w:w="613" w:type="dxa"/>
          </w:tcPr>
          <w:p w:rsidR="0079570A" w:rsidRDefault="0079570A" w:rsidP="0079570A">
            <w:pPr>
              <w:spacing w:before="120" w:beforeAutospacing="0" w:after="120" w:afterAutospacing="0" w:line="240" w:lineRule="auto"/>
            </w:pPr>
            <w:r>
              <w:object w:dxaOrig="285" w:dyaOrig="285">
                <v:shape id="_x0000_i1028" type="#_x0000_t75" style="width:14.25pt;height:14.25pt" o:ole="">
                  <v:imagedata r:id="rId18" o:title=""/>
                </v:shape>
                <o:OLEObject Type="Embed" ProgID="PBrush" ShapeID="_x0000_i1028" DrawAspect="Content" ObjectID="_1498982874" r:id="rId19"/>
              </w:object>
            </w:r>
          </w:p>
        </w:tc>
        <w:tc>
          <w:tcPr>
            <w:tcW w:w="9917" w:type="dxa"/>
          </w:tcPr>
          <w:p w:rsidR="0079570A" w:rsidRPr="00781254" w:rsidRDefault="0079570A" w:rsidP="0079570A">
            <w:pPr>
              <w:spacing w:before="120" w:beforeAutospacing="0" w:after="120" w:afterAutospacing="0" w:line="240" w:lineRule="auto"/>
              <w:rPr>
                <w:i/>
              </w:rPr>
            </w:pPr>
            <w:r>
              <w:t>Run and deploy!</w:t>
            </w:r>
          </w:p>
        </w:tc>
      </w:tr>
    </w:tbl>
    <w:p w:rsidR="000B76E7" w:rsidRDefault="001243B1" w:rsidP="000B76E7">
      <w:pPr>
        <w:pStyle w:val="Heading5"/>
      </w:pPr>
      <w:r>
        <w:t>Next steps</w:t>
      </w:r>
    </w:p>
    <w:p w:rsidR="00A82E43" w:rsidRDefault="00A82E43" w:rsidP="00A82E43">
      <w:r>
        <w:fldChar w:fldCharType="begin"/>
      </w:r>
      <w:r>
        <w:instrText xml:space="preserve"> REF _Ref209590700 \h </w:instrText>
      </w:r>
      <w:r>
        <w:fldChar w:fldCharType="separate"/>
      </w:r>
      <w:r w:rsidR="00E17EDD">
        <w:t>Preparing Your Database</w:t>
      </w:r>
      <w:r>
        <w:fldChar w:fldCharType="end"/>
      </w:r>
    </w:p>
    <w:p w:rsidR="000551C8" w:rsidRDefault="000551C8" w:rsidP="00A82E43">
      <w:r>
        <w:fldChar w:fldCharType="begin"/>
      </w:r>
      <w:r>
        <w:instrText xml:space="preserve"> REF _Ref412819934 \h </w:instrText>
      </w:r>
      <w:r>
        <w:fldChar w:fldCharType="separate"/>
      </w:r>
      <w:r w:rsidR="00E17EDD">
        <w:t>Creating Your First Application</w:t>
      </w:r>
      <w:r>
        <w:fldChar w:fldCharType="end"/>
      </w:r>
    </w:p>
    <w:p w:rsidR="00A82E43" w:rsidRDefault="00A82E43" w:rsidP="005C4438">
      <w:r>
        <w:fldChar w:fldCharType="begin"/>
      </w:r>
      <w:r>
        <w:instrText xml:space="preserve"> REF _Ref412737550 \h </w:instrText>
      </w:r>
      <w:r>
        <w:fldChar w:fldCharType="separate"/>
      </w:r>
      <w:r w:rsidR="00E17EDD">
        <w:t>Using Iron Speed Designer</w:t>
      </w:r>
      <w:r>
        <w:fldChar w:fldCharType="end"/>
      </w:r>
    </w:p>
    <w:p w:rsidR="005C4438" w:rsidRDefault="00A82E43" w:rsidP="005C4438">
      <w:r>
        <w:fldChar w:fldCharType="begin"/>
      </w:r>
      <w:r>
        <w:instrText xml:space="preserve"> REF _Ref95134061 \h </w:instrText>
      </w:r>
      <w:r>
        <w:fldChar w:fldCharType="separate"/>
      </w:r>
      <w:r w:rsidR="00E17EDD" w:rsidRPr="005D4C92">
        <w:t>Building and Running Your Application</w:t>
      </w:r>
      <w:r>
        <w:fldChar w:fldCharType="end"/>
      </w:r>
    </w:p>
    <w:bookmarkEnd w:id="35"/>
    <w:bookmarkEnd w:id="36"/>
    <w:p w:rsidR="00C41E8F" w:rsidRDefault="00C41E8F" w:rsidP="005C4438"/>
    <w:p w:rsidR="00304803" w:rsidRPr="00842043" w:rsidRDefault="00304803" w:rsidP="00842043">
      <w:pPr>
        <w:sectPr w:rsidR="00304803" w:rsidRPr="00842043" w:rsidSect="00E224CD">
          <w:type w:val="continuous"/>
          <w:pgSz w:w="12240" w:h="15840" w:code="1"/>
          <w:pgMar w:top="1260" w:right="1008" w:bottom="1440" w:left="720" w:header="720" w:footer="720" w:gutter="0"/>
          <w:pgNumType w:start="1" w:chapStyle="2"/>
          <w:cols w:space="720"/>
          <w:titlePg/>
        </w:sectPr>
      </w:pPr>
    </w:p>
    <w:p w:rsidR="00983C65" w:rsidRDefault="009F1E88" w:rsidP="00983C65">
      <w:pPr>
        <w:pStyle w:val="Heading2"/>
        <w:numPr>
          <w:ilvl w:val="0"/>
          <w:numId w:val="0"/>
        </w:numPr>
      </w:pPr>
      <w:bookmarkStart w:id="37" w:name="_Ref209590700"/>
      <w:bookmarkStart w:id="38" w:name="_Toc414867034"/>
      <w:bookmarkStart w:id="39" w:name="_Ref61852119"/>
      <w:bookmarkStart w:id="40" w:name="_Toc73525760"/>
      <w:bookmarkStart w:id="41" w:name="_Ref112834676"/>
      <w:bookmarkStart w:id="42" w:name="_Ref114298004"/>
      <w:bookmarkStart w:id="43" w:name="_Toc117417289"/>
      <w:bookmarkStart w:id="44" w:name="_Toc117417321"/>
      <w:bookmarkStart w:id="45" w:name="_Ref209590786"/>
      <w:bookmarkStart w:id="46" w:name="_Ref209590834"/>
      <w:r>
        <w:lastRenderedPageBreak/>
        <w:t>Preparing Y</w:t>
      </w:r>
      <w:r w:rsidR="00983C65">
        <w:t>our Database</w:t>
      </w:r>
      <w:bookmarkEnd w:id="37"/>
      <w:bookmarkEnd w:id="38"/>
    </w:p>
    <w:p w:rsidR="00983C65" w:rsidRDefault="00983C65" w:rsidP="00983C65">
      <w:r>
        <w:t>Iron Speed Designer creates</w:t>
      </w:r>
      <w:r w:rsidRPr="0016470B">
        <w:t xml:space="preserve"> a </w:t>
      </w:r>
      <w:r>
        <w:t>wide range of</w:t>
      </w:r>
      <w:r w:rsidRPr="0016470B">
        <w:t xml:space="preserve"> web pages for each </w:t>
      </w:r>
      <w:r>
        <w:t xml:space="preserve">database </w:t>
      </w:r>
      <w:r w:rsidRPr="0016470B">
        <w:t>table and view</w:t>
      </w:r>
      <w:r>
        <w:t xml:space="preserve"> you select</w:t>
      </w:r>
      <w:r w:rsidRPr="0016470B">
        <w:t xml:space="preserve">.  </w:t>
      </w:r>
      <w:r>
        <w:t>The quality and comprehensiveness of your application depends, in part, on your database design.  The more complete it is</w:t>
      </w:r>
      <w:proofErr w:type="gramStart"/>
      <w:r>
        <w:t>,</w:t>
      </w:r>
      <w:proofErr w:type="gramEnd"/>
      <w:r>
        <w:t xml:space="preserve"> the better Iron Speed Designer can do.</w:t>
      </w:r>
    </w:p>
    <w:p w:rsidR="00983C65" w:rsidRDefault="00983C65" w:rsidP="00983C65">
      <w:r>
        <w:t>Here are the steps you should take to prepare your database:</w:t>
      </w:r>
    </w:p>
    <w:p w:rsidR="00983C65" w:rsidRDefault="00983C65" w:rsidP="00983C65">
      <w:r>
        <w:fldChar w:fldCharType="begin"/>
      </w:r>
      <w:r>
        <w:instrText xml:space="preserve"> REF _Ref238896482 \h </w:instrText>
      </w:r>
      <w:r>
        <w:fldChar w:fldCharType="separate"/>
      </w:r>
      <w:r>
        <w:t xml:space="preserve">Step 1: </w:t>
      </w:r>
      <w:r w:rsidRPr="00827B3E">
        <w:t xml:space="preserve">Create </w:t>
      </w:r>
      <w:r>
        <w:t>c</w:t>
      </w:r>
      <w:r w:rsidRPr="00827B3E">
        <w:t xml:space="preserve">hild </w:t>
      </w:r>
      <w:r>
        <w:t>t</w:t>
      </w:r>
      <w:r w:rsidRPr="00827B3E">
        <w:t xml:space="preserve">ables for </w:t>
      </w:r>
      <w:r>
        <w:t>one</w:t>
      </w:r>
      <w:r w:rsidRPr="00827B3E">
        <w:t>-to-</w:t>
      </w:r>
      <w:r>
        <w:t>m</w:t>
      </w:r>
      <w:r w:rsidRPr="00827B3E">
        <w:t xml:space="preserve">any </w:t>
      </w:r>
      <w:r>
        <w:t>r</w:t>
      </w:r>
      <w:r w:rsidRPr="00827B3E">
        <w:t>elationships</w:t>
      </w:r>
      <w:r>
        <w:fldChar w:fldCharType="end"/>
      </w:r>
    </w:p>
    <w:p w:rsidR="00983C65" w:rsidRDefault="00983C65" w:rsidP="00983C65">
      <w:r>
        <w:fldChar w:fldCharType="begin"/>
      </w:r>
      <w:r>
        <w:instrText xml:space="preserve"> REF _Ref238896483 \h </w:instrText>
      </w:r>
      <w:r>
        <w:fldChar w:fldCharType="separate"/>
      </w:r>
      <w:r>
        <w:t>Step 2: Create separate lookup tables</w:t>
      </w:r>
      <w:r>
        <w:fldChar w:fldCharType="end"/>
      </w:r>
    </w:p>
    <w:p w:rsidR="00983C65" w:rsidRDefault="00983C65" w:rsidP="00983C65">
      <w:r>
        <w:fldChar w:fldCharType="begin"/>
      </w:r>
      <w:r>
        <w:instrText xml:space="preserve"> REF _Ref238896484 \h </w:instrText>
      </w:r>
      <w:r>
        <w:fldChar w:fldCharType="separate"/>
      </w:r>
      <w:r>
        <w:t>Step 3: Create database views to express multi-table joins and complex queries</w:t>
      </w:r>
      <w:r>
        <w:fldChar w:fldCharType="end"/>
      </w:r>
    </w:p>
    <w:p w:rsidR="00983C65" w:rsidRDefault="00983C65" w:rsidP="00983C65">
      <w:r>
        <w:fldChar w:fldCharType="begin"/>
      </w:r>
      <w:r>
        <w:instrText xml:space="preserve"> REF _Ref238896485 \h </w:instrText>
      </w:r>
      <w:r>
        <w:fldChar w:fldCharType="separate"/>
      </w:r>
      <w:r>
        <w:t>Step 4: Explicitly declare primary keys in your database</w:t>
      </w:r>
      <w:r>
        <w:fldChar w:fldCharType="end"/>
      </w:r>
    </w:p>
    <w:p w:rsidR="00983C65" w:rsidRDefault="00983C65" w:rsidP="00983C65">
      <w:r>
        <w:fldChar w:fldCharType="begin"/>
      </w:r>
      <w:r>
        <w:instrText xml:space="preserve"> REF _Ref238896486 \h </w:instrText>
      </w:r>
      <w:r>
        <w:fldChar w:fldCharType="separate"/>
      </w:r>
      <w:r>
        <w:t>Step 5: Explicitly declare foreign keys in your database</w:t>
      </w:r>
      <w:r>
        <w:fldChar w:fldCharType="end"/>
      </w:r>
    </w:p>
    <w:p w:rsidR="00983C65" w:rsidRDefault="00983C65" w:rsidP="00983C65">
      <w:r>
        <w:fldChar w:fldCharType="begin"/>
      </w:r>
      <w:r>
        <w:instrText xml:space="preserve"> REF _Ref238905955 \h </w:instrText>
      </w:r>
      <w:r>
        <w:fldChar w:fldCharType="separate"/>
      </w:r>
      <w:r>
        <w:t>Step 6: Declare virtual primary keys in Iron Speed Designer</w:t>
      </w:r>
      <w:r>
        <w:fldChar w:fldCharType="end"/>
      </w:r>
    </w:p>
    <w:p w:rsidR="00983C65" w:rsidRDefault="00983C65" w:rsidP="00983C65">
      <w:r>
        <w:fldChar w:fldCharType="begin"/>
      </w:r>
      <w:r>
        <w:instrText xml:space="preserve"> REF _Ref238896488 \h </w:instrText>
      </w:r>
      <w:r>
        <w:fldChar w:fldCharType="separate"/>
      </w:r>
      <w:r>
        <w:t>Step 7</w:t>
      </w:r>
      <w:r w:rsidRPr="006D4437">
        <w:t>: Declare virtual foreign keys in Iron Speed Designer</w:t>
      </w:r>
      <w:r>
        <w:fldChar w:fldCharType="end"/>
      </w:r>
    </w:p>
    <w:p w:rsidR="00983C65" w:rsidRDefault="00983C65" w:rsidP="00983C65"/>
    <w:p w:rsidR="00983C65" w:rsidRDefault="00983C65" w:rsidP="00D57097">
      <w:pPr>
        <w:pStyle w:val="Heading3"/>
      </w:pPr>
      <w:bookmarkStart w:id="47" w:name="_Ref238896482"/>
      <w:bookmarkStart w:id="48" w:name="_Toc414867035"/>
      <w:r>
        <w:t xml:space="preserve">Step 1: </w:t>
      </w:r>
      <w:r w:rsidRPr="00827B3E">
        <w:t xml:space="preserve">Create </w:t>
      </w:r>
      <w:r>
        <w:t>c</w:t>
      </w:r>
      <w:r w:rsidRPr="00827B3E">
        <w:t xml:space="preserve">hild </w:t>
      </w:r>
      <w:r>
        <w:t>t</w:t>
      </w:r>
      <w:r w:rsidRPr="00827B3E">
        <w:t xml:space="preserve">ables for </w:t>
      </w:r>
      <w:r>
        <w:t>one</w:t>
      </w:r>
      <w:r w:rsidRPr="00827B3E">
        <w:t>-to-</w:t>
      </w:r>
      <w:r>
        <w:t>m</w:t>
      </w:r>
      <w:r w:rsidRPr="00827B3E">
        <w:t xml:space="preserve">any </w:t>
      </w:r>
      <w:r>
        <w:t>r</w:t>
      </w:r>
      <w:r w:rsidRPr="00827B3E">
        <w:t>elationships</w:t>
      </w:r>
      <w:bookmarkEnd w:id="47"/>
      <w:bookmarkEnd w:id="48"/>
    </w:p>
    <w:p w:rsidR="00983C65" w:rsidRDefault="00983C65" w:rsidP="00983C65">
      <w:r>
        <w:t>Well-normalized database structures work best since Iron Speed Designer creates a suite of pages for each database table and view you select.  Well-normalized databases have explicitly defined tables to express most concepts, making it easy for Iron Speed Designer to create a more comprehensive application.</w:t>
      </w:r>
    </w:p>
    <w:p w:rsidR="00983C65" w:rsidRDefault="00983C65" w:rsidP="00983C65">
      <w:r>
        <w:t xml:space="preserve">Iron Speed Designer creates master-detail (parent-child) pages based on the one-to-many relationships in your database.  For example, one order may have multiple line items.  Accordingly, a well-structured database would have both an Orders table (master) and an </w:t>
      </w:r>
      <w:proofErr w:type="spellStart"/>
      <w:r>
        <w:t>OrderDetails</w:t>
      </w:r>
      <w:proofErr w:type="spellEnd"/>
      <w:r>
        <w:t xml:space="preserve"> table (detail).  A foreign key field in the </w:t>
      </w:r>
      <w:proofErr w:type="spellStart"/>
      <w:r>
        <w:t>OrderDetails</w:t>
      </w:r>
      <w:proofErr w:type="spellEnd"/>
      <w:r>
        <w:t xml:space="preserve"> table identifies the parent record in the Orders table.</w:t>
      </w:r>
    </w:p>
    <w:p w:rsidR="00983C65" w:rsidRDefault="00983C65" w:rsidP="00983C65">
      <w:r>
        <w:t xml:space="preserve">When Iron Speed Designer creates web pages for the Orders table, it will automatically join the </w:t>
      </w:r>
      <w:proofErr w:type="spellStart"/>
      <w:r>
        <w:t>OrderDetails</w:t>
      </w:r>
      <w:proofErr w:type="spellEnd"/>
      <w:r>
        <w:t xml:space="preserve"> table and include it as a separate panel on the page, creating a master-detail page.</w:t>
      </w:r>
    </w:p>
    <w:p w:rsidR="00983C65" w:rsidRDefault="00983C65" w:rsidP="00983C65">
      <w:r>
        <w:t>Examples: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A0" w:firstRow="1" w:lastRow="0" w:firstColumn="1" w:lastColumn="0" w:noHBand="0" w:noVBand="0"/>
      </w:tblPr>
      <w:tblGrid>
        <w:gridCol w:w="2417"/>
        <w:gridCol w:w="2217"/>
        <w:gridCol w:w="3629"/>
      </w:tblGrid>
      <w:tr w:rsidR="00983C65" w:rsidTr="006C7562">
        <w:trPr>
          <w:tblHeader/>
        </w:trPr>
        <w:tc>
          <w:tcPr>
            <w:tcW w:w="2417" w:type="dxa"/>
            <w:tcBorders>
              <w:top w:val="single" w:sz="12" w:space="0" w:color="FFFFFF"/>
              <w:left w:val="single" w:sz="12" w:space="0" w:color="FFFFFF"/>
              <w:bottom w:val="single" w:sz="12" w:space="0" w:color="FFFFFF"/>
              <w:right w:val="single" w:sz="12" w:space="0" w:color="FFFFFF"/>
            </w:tcBorders>
            <w:shd w:val="clear" w:color="auto" w:fill="808080"/>
          </w:tcPr>
          <w:p w:rsidR="00983C65" w:rsidRDefault="00983C65" w:rsidP="006C7562">
            <w:pPr>
              <w:pStyle w:val="TableHeading"/>
            </w:pPr>
            <w:r>
              <w:t>Master / parent / one</w:t>
            </w:r>
          </w:p>
        </w:tc>
        <w:tc>
          <w:tcPr>
            <w:tcW w:w="2217" w:type="dxa"/>
            <w:tcBorders>
              <w:top w:val="single" w:sz="12" w:space="0" w:color="FFFFFF"/>
              <w:left w:val="single" w:sz="12" w:space="0" w:color="FFFFFF"/>
              <w:bottom w:val="single" w:sz="12" w:space="0" w:color="FFFFFF"/>
              <w:right w:val="single" w:sz="12" w:space="0" w:color="FFFFFF"/>
            </w:tcBorders>
            <w:shd w:val="clear" w:color="auto" w:fill="808080"/>
          </w:tcPr>
          <w:p w:rsidR="00983C65" w:rsidRDefault="00983C65" w:rsidP="006C7562">
            <w:pPr>
              <w:pStyle w:val="TableHeading"/>
            </w:pPr>
            <w:r>
              <w:t>Detail / child / many</w:t>
            </w:r>
          </w:p>
        </w:tc>
        <w:tc>
          <w:tcPr>
            <w:tcW w:w="3629" w:type="dxa"/>
            <w:tcBorders>
              <w:top w:val="single" w:sz="12" w:space="0" w:color="FFFFFF"/>
              <w:left w:val="single" w:sz="12" w:space="0" w:color="FFFFFF"/>
              <w:bottom w:val="single" w:sz="12" w:space="0" w:color="FFFFFF"/>
              <w:right w:val="single" w:sz="12" w:space="0" w:color="FFFFFF"/>
            </w:tcBorders>
            <w:shd w:val="clear" w:color="auto" w:fill="808080"/>
          </w:tcPr>
          <w:p w:rsidR="00983C65" w:rsidRDefault="00983C65" w:rsidP="006C7562">
            <w:pPr>
              <w:pStyle w:val="TableHeading"/>
            </w:pPr>
          </w:p>
        </w:tc>
      </w:tr>
      <w:tr w:rsidR="00983C65" w:rsidRPr="002D7205" w:rsidTr="006C7562">
        <w:tc>
          <w:tcPr>
            <w:tcW w:w="2417" w:type="dxa"/>
            <w:tcBorders>
              <w:top w:val="single" w:sz="12" w:space="0" w:color="FFFFFF"/>
              <w:left w:val="single" w:sz="12" w:space="0" w:color="FFFFFF"/>
              <w:bottom w:val="single" w:sz="12" w:space="0" w:color="FFFFFF"/>
              <w:right w:val="single" w:sz="12" w:space="0" w:color="FFFFFF"/>
            </w:tcBorders>
            <w:shd w:val="clear" w:color="auto" w:fill="E0E0E0"/>
          </w:tcPr>
          <w:p w:rsidR="00983C65" w:rsidRPr="002D7205" w:rsidRDefault="00983C65" w:rsidP="006C7562">
            <w:proofErr w:type="spellStart"/>
            <w:r w:rsidRPr="00A13712">
              <w:t>Customers.CustomerID</w:t>
            </w:r>
            <w:proofErr w:type="spellEnd"/>
          </w:p>
        </w:tc>
        <w:tc>
          <w:tcPr>
            <w:tcW w:w="2217" w:type="dxa"/>
            <w:tcBorders>
              <w:top w:val="single" w:sz="12" w:space="0" w:color="FFFFFF"/>
              <w:left w:val="single" w:sz="12" w:space="0" w:color="FFFFFF"/>
              <w:bottom w:val="single" w:sz="12" w:space="0" w:color="FFFFFF"/>
              <w:right w:val="single" w:sz="12" w:space="0" w:color="FFFFFF"/>
            </w:tcBorders>
            <w:shd w:val="clear" w:color="auto" w:fill="E0E0E0"/>
          </w:tcPr>
          <w:p w:rsidR="00983C65" w:rsidRPr="00A13712" w:rsidRDefault="00983C65" w:rsidP="006C7562">
            <w:proofErr w:type="spellStart"/>
            <w:r w:rsidRPr="00A13712">
              <w:t>Orders.CustomerID</w:t>
            </w:r>
            <w:proofErr w:type="spellEnd"/>
          </w:p>
        </w:tc>
        <w:tc>
          <w:tcPr>
            <w:tcW w:w="3629" w:type="dxa"/>
            <w:tcBorders>
              <w:top w:val="single" w:sz="12" w:space="0" w:color="FFFFFF"/>
              <w:left w:val="single" w:sz="12" w:space="0" w:color="FFFFFF"/>
              <w:bottom w:val="single" w:sz="12" w:space="0" w:color="FFFFFF"/>
              <w:right w:val="single" w:sz="12" w:space="0" w:color="FFFFFF"/>
            </w:tcBorders>
            <w:shd w:val="clear" w:color="auto" w:fill="E0E0E0"/>
          </w:tcPr>
          <w:p w:rsidR="00983C65" w:rsidRPr="002D7205" w:rsidRDefault="00983C65" w:rsidP="006C7562">
            <w:r w:rsidRPr="00A13712">
              <w:t>one customer may have many orders</w:t>
            </w:r>
          </w:p>
        </w:tc>
      </w:tr>
      <w:tr w:rsidR="00983C65" w:rsidRPr="002D7205" w:rsidTr="006C7562">
        <w:tc>
          <w:tcPr>
            <w:tcW w:w="2417" w:type="dxa"/>
            <w:tcBorders>
              <w:top w:val="single" w:sz="12" w:space="0" w:color="FFFFFF"/>
              <w:left w:val="single" w:sz="12" w:space="0" w:color="FFFFFF"/>
              <w:bottom w:val="single" w:sz="12" w:space="0" w:color="FFFFFF"/>
              <w:right w:val="single" w:sz="12" w:space="0" w:color="FFFFFF"/>
            </w:tcBorders>
            <w:shd w:val="clear" w:color="auto" w:fill="E0E0E0"/>
          </w:tcPr>
          <w:p w:rsidR="00983C65" w:rsidRPr="00A13712" w:rsidRDefault="00983C65" w:rsidP="006C7562">
            <w:proofErr w:type="spellStart"/>
            <w:r w:rsidRPr="00A13712">
              <w:t>Orders.OrderID</w:t>
            </w:r>
            <w:proofErr w:type="spellEnd"/>
          </w:p>
        </w:tc>
        <w:tc>
          <w:tcPr>
            <w:tcW w:w="2217" w:type="dxa"/>
            <w:tcBorders>
              <w:top w:val="single" w:sz="12" w:space="0" w:color="FFFFFF"/>
              <w:left w:val="single" w:sz="12" w:space="0" w:color="FFFFFF"/>
              <w:bottom w:val="single" w:sz="12" w:space="0" w:color="FFFFFF"/>
              <w:right w:val="single" w:sz="12" w:space="0" w:color="FFFFFF"/>
            </w:tcBorders>
            <w:shd w:val="clear" w:color="auto" w:fill="E0E0E0"/>
          </w:tcPr>
          <w:p w:rsidR="00983C65" w:rsidRPr="00A13712" w:rsidRDefault="00983C65" w:rsidP="006C7562">
            <w:proofErr w:type="spellStart"/>
            <w:r w:rsidRPr="00A13712">
              <w:t>OrderDetails.OrderID</w:t>
            </w:r>
            <w:proofErr w:type="spellEnd"/>
          </w:p>
        </w:tc>
        <w:tc>
          <w:tcPr>
            <w:tcW w:w="3629" w:type="dxa"/>
            <w:tcBorders>
              <w:top w:val="single" w:sz="12" w:space="0" w:color="FFFFFF"/>
              <w:left w:val="single" w:sz="12" w:space="0" w:color="FFFFFF"/>
              <w:bottom w:val="single" w:sz="12" w:space="0" w:color="FFFFFF"/>
              <w:right w:val="single" w:sz="12" w:space="0" w:color="FFFFFF"/>
            </w:tcBorders>
            <w:shd w:val="clear" w:color="auto" w:fill="E0E0E0"/>
          </w:tcPr>
          <w:p w:rsidR="00983C65" w:rsidRPr="00A13712" w:rsidRDefault="00983C65" w:rsidP="006C7562">
            <w:r w:rsidRPr="00A13712">
              <w:t>one order may have many line items</w:t>
            </w:r>
          </w:p>
        </w:tc>
      </w:tr>
    </w:tbl>
    <w:p w:rsidR="00983C65" w:rsidRDefault="00983C65" w:rsidP="00D57097">
      <w:pPr>
        <w:pStyle w:val="Heading3"/>
      </w:pPr>
      <w:bookmarkStart w:id="49" w:name="_Ref238896483"/>
      <w:bookmarkStart w:id="50" w:name="_Toc414867036"/>
      <w:r>
        <w:lastRenderedPageBreak/>
        <w:t>Step 2: Create separate lookup tables</w:t>
      </w:r>
      <w:bookmarkEnd w:id="49"/>
      <w:bookmarkEnd w:id="50"/>
    </w:p>
    <w:p w:rsidR="00983C65" w:rsidRDefault="00983C65" w:rsidP="00983C65">
      <w:r>
        <w:t>Iron Speed Designer creates dropdown lists for data entry based on related lookup tables.  For example, an Orders table may specify a Shipper (e.g., FedEx, UPS).  While you can use a simple text field in the Orders table to identify the shipper, this approach generally results in data entry variation, e.g.: “FedEx”, “Federal Express” and “</w:t>
      </w:r>
      <w:proofErr w:type="spellStart"/>
      <w:r>
        <w:t>FedExpress</w:t>
      </w:r>
      <w:proofErr w:type="spellEnd"/>
      <w:r>
        <w:t>”.  Accordingly, it’s best to place the shipper information in its own table.  With this approach, the same name is always used to identify a shipper because the application user always chooses from an approved list.</w:t>
      </w:r>
    </w:p>
    <w:p w:rsidR="00983C65" w:rsidRDefault="00983C65" w:rsidP="00983C65">
      <w:r>
        <w:t>In our example, a foreign key field in the Orders table identifies the specific shipper in the Shipper table.  When Iron Speed Designer creates web pages for the Orders table, it will automatically join the Shipper table to display the shipper name (for data display pages) or a dropdown list of shippers (for data entry pages).</w:t>
      </w:r>
    </w:p>
    <w:p w:rsidR="00983C65" w:rsidRDefault="00983C65" w:rsidP="00983C65">
      <w:r>
        <w:t>Examples:</w:t>
      </w:r>
    </w:p>
    <w:p w:rsidR="00983C65" w:rsidRPr="00A13712" w:rsidRDefault="00983C65" w:rsidP="00983C65">
      <w:pPr>
        <w:pStyle w:val="Example"/>
      </w:pPr>
      <w:proofErr w:type="spellStart"/>
      <w:r w:rsidRPr="00A13712">
        <w:t>Order.ShipperID</w:t>
      </w:r>
      <w:proofErr w:type="spellEnd"/>
      <w:r w:rsidRPr="00A13712">
        <w:t xml:space="preserve"> </w:t>
      </w:r>
      <w:r w:rsidRPr="00A13712">
        <w:sym w:font="Wingdings" w:char="00E0"/>
      </w:r>
      <w:r w:rsidRPr="00A13712">
        <w:t xml:space="preserve"> </w:t>
      </w:r>
      <w:proofErr w:type="spellStart"/>
      <w:proofErr w:type="gramStart"/>
      <w:r w:rsidRPr="00A13712">
        <w:t>Shipper.ShipperID</w:t>
      </w:r>
      <w:proofErr w:type="spellEnd"/>
      <w:r>
        <w:t xml:space="preserve"> </w:t>
      </w:r>
      <w:r w:rsidRPr="00A13712">
        <w:t xml:space="preserve"> (</w:t>
      </w:r>
      <w:proofErr w:type="gramEnd"/>
      <w:r w:rsidRPr="00A13712">
        <w:t>choose shipping method: FedEx, UPS, USPS)</w:t>
      </w:r>
    </w:p>
    <w:p w:rsidR="00983C65" w:rsidRDefault="00983C65" w:rsidP="00983C65">
      <w:pPr>
        <w:pStyle w:val="Example"/>
      </w:pPr>
      <w:r>
        <w:t>Displays “</w:t>
      </w:r>
      <w:r w:rsidRPr="00A13712">
        <w:t xml:space="preserve">Shipped </w:t>
      </w:r>
      <w:proofErr w:type="gramStart"/>
      <w:r w:rsidRPr="00A13712">
        <w:t>Via</w:t>
      </w:r>
      <w:proofErr w:type="gramEnd"/>
      <w:r w:rsidRPr="00A13712">
        <w:t xml:space="preserve"> FedEx</w:t>
      </w:r>
      <w:r>
        <w:t>”</w:t>
      </w:r>
      <w:r w:rsidRPr="00A13712">
        <w:t xml:space="preserve"> instead of “Shipped Via 3”</w:t>
      </w:r>
    </w:p>
    <w:p w:rsidR="00983C65" w:rsidRPr="00D17927" w:rsidRDefault="00983C65" w:rsidP="00983C65"/>
    <w:p w:rsidR="00983C65" w:rsidRDefault="00983C65" w:rsidP="00D57097">
      <w:pPr>
        <w:pStyle w:val="Heading3"/>
      </w:pPr>
      <w:bookmarkStart w:id="51" w:name="_Ref238896484"/>
      <w:bookmarkStart w:id="52" w:name="_Toc414867037"/>
      <w:r>
        <w:t>Step 3: Create database views to express multi-table joins and complex queries</w:t>
      </w:r>
      <w:bookmarkEnd w:id="51"/>
      <w:bookmarkEnd w:id="52"/>
    </w:p>
    <w:p w:rsidR="00983C65" w:rsidRDefault="00983C65" w:rsidP="00983C65">
      <w:r w:rsidRPr="007D52DB">
        <w:fldChar w:fldCharType="begin"/>
      </w:r>
      <w:r w:rsidRPr="007D52DB">
        <w:instrText>xe</w:instrText>
      </w:r>
      <w:r>
        <w:instrText xml:space="preserve"> </w:instrText>
      </w:r>
      <w:r w:rsidRPr="007D52DB">
        <w:instrText>"Database</w:instrText>
      </w:r>
      <w:r>
        <w:instrText xml:space="preserve"> </w:instrText>
      </w:r>
      <w:r w:rsidRPr="007D52DB">
        <w:instrText>Views:Definition</w:instrText>
      </w:r>
      <w:r>
        <w:instrText xml:space="preserve"> </w:instrText>
      </w:r>
      <w:r w:rsidRPr="007D52DB">
        <w:instrText>of"</w:instrText>
      </w:r>
      <w:r w:rsidRPr="007D52DB">
        <w:fldChar w:fldCharType="end"/>
      </w:r>
      <w:r w:rsidRPr="007D52DB">
        <w:t>A</w:t>
      </w:r>
      <w:r>
        <w:t xml:space="preserve"> </w:t>
      </w:r>
      <w:r w:rsidRPr="007D52DB">
        <w:t>database</w:t>
      </w:r>
      <w:r>
        <w:t xml:space="preserve"> </w:t>
      </w:r>
      <w:r w:rsidRPr="007D52DB">
        <w:t>view</w:t>
      </w:r>
      <w:r>
        <w:t xml:space="preserve"> </w:t>
      </w:r>
      <w:r w:rsidRPr="007D52DB">
        <w:t>is</w:t>
      </w:r>
      <w:r>
        <w:t xml:space="preserve"> </w:t>
      </w:r>
      <w:r w:rsidRPr="007D52DB">
        <w:t>simply</w:t>
      </w:r>
      <w:r>
        <w:t xml:space="preserve"> </w:t>
      </w:r>
      <w:r w:rsidRPr="007D52DB">
        <w:t>a</w:t>
      </w:r>
      <w:r>
        <w:t xml:space="preserve"> </w:t>
      </w:r>
      <w:r w:rsidRPr="007D52DB">
        <w:t>subset</w:t>
      </w:r>
      <w:r>
        <w:t xml:space="preserve"> </w:t>
      </w:r>
      <w:r w:rsidRPr="007D52DB">
        <w:t>of</w:t>
      </w:r>
      <w:r>
        <w:t xml:space="preserve"> </w:t>
      </w:r>
      <w:r w:rsidRPr="007D52DB">
        <w:t>the</w:t>
      </w:r>
      <w:r>
        <w:t xml:space="preserve"> </w:t>
      </w:r>
      <w:r w:rsidRPr="007D52DB">
        <w:t>database</w:t>
      </w:r>
      <w:r>
        <w:t xml:space="preserve"> </w:t>
      </w:r>
      <w:r w:rsidRPr="007D52DB">
        <w:t>sorted</w:t>
      </w:r>
      <w:r>
        <w:t xml:space="preserve"> </w:t>
      </w:r>
      <w:r w:rsidRPr="007D52DB">
        <w:t>and</w:t>
      </w:r>
      <w:r>
        <w:t xml:space="preserve"> </w:t>
      </w:r>
      <w:r w:rsidRPr="007D52DB">
        <w:t>displayed</w:t>
      </w:r>
      <w:r>
        <w:t xml:space="preserve"> </w:t>
      </w:r>
      <w:r w:rsidRPr="007D52DB">
        <w:t>in</w:t>
      </w:r>
      <w:r>
        <w:t xml:space="preserve"> </w:t>
      </w:r>
      <w:r w:rsidRPr="007D52DB">
        <w:t>a</w:t>
      </w:r>
      <w:r>
        <w:t xml:space="preserve"> </w:t>
      </w:r>
      <w:r w:rsidRPr="007D52DB">
        <w:t>particular</w:t>
      </w:r>
      <w:r>
        <w:t xml:space="preserve"> </w:t>
      </w:r>
      <w:r w:rsidRPr="007D52DB">
        <w:t>way.</w:t>
      </w:r>
      <w:r>
        <w:t xml:space="preserve">  </w:t>
      </w:r>
      <w:r w:rsidRPr="007D52DB">
        <w:t>A</w:t>
      </w:r>
      <w:r>
        <w:t xml:space="preserve"> </w:t>
      </w:r>
      <w:r w:rsidRPr="007D52DB">
        <w:t>database</w:t>
      </w:r>
      <w:r>
        <w:t xml:space="preserve"> </w:t>
      </w:r>
      <w:r w:rsidRPr="007D52DB">
        <w:t>view</w:t>
      </w:r>
      <w:r>
        <w:t xml:space="preserve"> </w:t>
      </w:r>
      <w:r w:rsidRPr="007D52DB">
        <w:t>limits</w:t>
      </w:r>
      <w:r>
        <w:t xml:space="preserve"> </w:t>
      </w:r>
      <w:r w:rsidRPr="007D52DB">
        <w:t>the</w:t>
      </w:r>
      <w:r>
        <w:t xml:space="preserve"> </w:t>
      </w:r>
      <w:r w:rsidRPr="007D52DB">
        <w:t>records</w:t>
      </w:r>
      <w:r>
        <w:t xml:space="preserve"> </w:t>
      </w:r>
      <w:r w:rsidRPr="007D52DB">
        <w:t>displayed</w:t>
      </w:r>
      <w:r>
        <w:t xml:space="preserve"> </w:t>
      </w:r>
      <w:r w:rsidRPr="007D52DB">
        <w:t>and</w:t>
      </w:r>
      <w:r>
        <w:t xml:space="preserve"> </w:t>
      </w:r>
      <w:r w:rsidRPr="007D52DB">
        <w:t>could</w:t>
      </w:r>
      <w:r>
        <w:t xml:space="preserve"> </w:t>
      </w:r>
      <w:r w:rsidRPr="007D52DB">
        <w:t>contain</w:t>
      </w:r>
      <w:r>
        <w:t xml:space="preserve"> </w:t>
      </w:r>
      <w:r w:rsidRPr="007D52DB">
        <w:t>a</w:t>
      </w:r>
      <w:r>
        <w:t xml:space="preserve"> </w:t>
      </w:r>
      <w:r w:rsidRPr="007D52DB">
        <w:t>subset</w:t>
      </w:r>
      <w:r>
        <w:t xml:space="preserve"> </w:t>
      </w:r>
      <w:r w:rsidRPr="007D52DB">
        <w:t>of</w:t>
      </w:r>
      <w:r>
        <w:t xml:space="preserve"> </w:t>
      </w:r>
      <w:r w:rsidRPr="007D52DB">
        <w:t>records,</w:t>
      </w:r>
      <w:r>
        <w:t xml:space="preserve"> </w:t>
      </w:r>
      <w:r w:rsidRPr="007D52DB">
        <w:t>such</w:t>
      </w:r>
      <w:r>
        <w:t xml:space="preserve"> </w:t>
      </w:r>
      <w:r w:rsidRPr="007D52DB">
        <w:t>as</w:t>
      </w:r>
      <w:r>
        <w:t xml:space="preserve"> </w:t>
      </w:r>
      <w:r w:rsidRPr="007D52DB">
        <w:t>"products</w:t>
      </w:r>
      <w:r>
        <w:t xml:space="preserve"> </w:t>
      </w:r>
      <w:r w:rsidRPr="007D52DB">
        <w:t>that</w:t>
      </w:r>
      <w:r>
        <w:t xml:space="preserve"> </w:t>
      </w:r>
      <w:r w:rsidRPr="007D52DB">
        <w:t>are</w:t>
      </w:r>
      <w:r>
        <w:t xml:space="preserve"> </w:t>
      </w:r>
      <w:r w:rsidRPr="007D52DB">
        <w:t>in</w:t>
      </w:r>
      <w:r>
        <w:t xml:space="preserve"> </w:t>
      </w:r>
      <w:r w:rsidRPr="007D52DB">
        <w:t>stock",</w:t>
      </w:r>
      <w:r>
        <w:t xml:space="preserve"> </w:t>
      </w:r>
      <w:r w:rsidRPr="007D52DB">
        <w:t>or</w:t>
      </w:r>
      <w:r>
        <w:t xml:space="preserve"> </w:t>
      </w:r>
      <w:r w:rsidRPr="007D52DB">
        <w:t>"customers</w:t>
      </w:r>
      <w:r>
        <w:t xml:space="preserve"> </w:t>
      </w:r>
      <w:r w:rsidRPr="007D52DB">
        <w:t>that</w:t>
      </w:r>
      <w:r>
        <w:t xml:space="preserve"> </w:t>
      </w:r>
      <w:r w:rsidRPr="007D52DB">
        <w:t>have</w:t>
      </w:r>
      <w:r>
        <w:t xml:space="preserve"> </w:t>
      </w:r>
      <w:r w:rsidRPr="007D52DB">
        <w:t>purchased</w:t>
      </w:r>
      <w:r>
        <w:t xml:space="preserve"> </w:t>
      </w:r>
      <w:r w:rsidRPr="007D52DB">
        <w:t>goods</w:t>
      </w:r>
      <w:r>
        <w:t xml:space="preserve"> </w:t>
      </w:r>
      <w:r w:rsidRPr="007D52DB">
        <w:t>greater</w:t>
      </w:r>
      <w:r>
        <w:t xml:space="preserve"> </w:t>
      </w:r>
      <w:r w:rsidRPr="007D52DB">
        <w:t>than</w:t>
      </w:r>
      <w:r>
        <w:t xml:space="preserve"> </w:t>
      </w:r>
      <w:r w:rsidRPr="007D52DB">
        <w:t>$1000".</w:t>
      </w:r>
      <w:r>
        <w:t xml:space="preserve">  </w:t>
      </w:r>
      <w:r w:rsidRPr="007D52DB">
        <w:t>A</w:t>
      </w:r>
      <w:r>
        <w:t xml:space="preserve"> </w:t>
      </w:r>
      <w:r w:rsidRPr="007D52DB">
        <w:t>view</w:t>
      </w:r>
      <w:r>
        <w:t xml:space="preserve"> </w:t>
      </w:r>
      <w:r w:rsidRPr="007D52DB">
        <w:t>could</w:t>
      </w:r>
      <w:r>
        <w:t xml:space="preserve"> </w:t>
      </w:r>
      <w:r w:rsidRPr="007D52DB">
        <w:t>also</w:t>
      </w:r>
      <w:r>
        <w:t xml:space="preserve"> </w:t>
      </w:r>
      <w:r w:rsidRPr="007D52DB">
        <w:t>contain</w:t>
      </w:r>
      <w:r>
        <w:t xml:space="preserve"> </w:t>
      </w:r>
      <w:r w:rsidRPr="007D52DB">
        <w:t>a</w:t>
      </w:r>
      <w:r>
        <w:t xml:space="preserve"> </w:t>
      </w:r>
      <w:r w:rsidRPr="007D52DB">
        <w:t>subset</w:t>
      </w:r>
      <w:r>
        <w:t xml:space="preserve"> </w:t>
      </w:r>
      <w:r w:rsidRPr="007D52DB">
        <w:t>of</w:t>
      </w:r>
      <w:r>
        <w:t xml:space="preserve"> </w:t>
      </w:r>
      <w:r w:rsidRPr="007D52DB">
        <w:t>the</w:t>
      </w:r>
      <w:r>
        <w:t xml:space="preserve"> </w:t>
      </w:r>
      <w:r w:rsidRPr="007D52DB">
        <w:t>information</w:t>
      </w:r>
      <w:r>
        <w:t xml:space="preserve"> </w:t>
      </w:r>
      <w:r w:rsidRPr="007D52DB">
        <w:t>for</w:t>
      </w:r>
      <w:r>
        <w:t xml:space="preserve"> </w:t>
      </w:r>
      <w:r w:rsidRPr="007D52DB">
        <w:t>each</w:t>
      </w:r>
      <w:r>
        <w:t xml:space="preserve"> </w:t>
      </w:r>
      <w:r w:rsidRPr="007D52DB">
        <w:t>item,</w:t>
      </w:r>
      <w:r>
        <w:t xml:space="preserve"> </w:t>
      </w:r>
      <w:r w:rsidRPr="007D52DB">
        <w:t>such</w:t>
      </w:r>
      <w:r>
        <w:t xml:space="preserve"> </w:t>
      </w:r>
      <w:r w:rsidRPr="007D52DB">
        <w:t>as</w:t>
      </w:r>
      <w:r>
        <w:t xml:space="preserve"> </w:t>
      </w:r>
      <w:r w:rsidRPr="007D52DB">
        <w:t>"product</w:t>
      </w:r>
      <w:r>
        <w:t xml:space="preserve"> </w:t>
      </w:r>
      <w:r w:rsidRPr="007D52DB">
        <w:t>name,</w:t>
      </w:r>
      <w:r>
        <w:t xml:space="preserve"> </w:t>
      </w:r>
      <w:r w:rsidRPr="007D52DB">
        <w:t>description</w:t>
      </w:r>
      <w:r>
        <w:t xml:space="preserve"> </w:t>
      </w:r>
      <w:r w:rsidRPr="007D52DB">
        <w:t>and</w:t>
      </w:r>
      <w:r>
        <w:t xml:space="preserve"> </w:t>
      </w:r>
      <w:r w:rsidRPr="007D52DB">
        <w:t>price",</w:t>
      </w:r>
      <w:r>
        <w:t xml:space="preserve"> </w:t>
      </w:r>
      <w:r w:rsidRPr="007D52DB">
        <w:t>but</w:t>
      </w:r>
      <w:r>
        <w:t xml:space="preserve"> </w:t>
      </w:r>
      <w:r w:rsidRPr="007D52DB">
        <w:t>not</w:t>
      </w:r>
      <w:r>
        <w:t xml:space="preserve"> </w:t>
      </w:r>
      <w:r w:rsidRPr="007D52DB">
        <w:t>the</w:t>
      </w:r>
      <w:r>
        <w:t xml:space="preserve"> </w:t>
      </w:r>
      <w:r w:rsidRPr="007D52DB">
        <w:t>dimensions</w:t>
      </w:r>
      <w:r>
        <w:t xml:space="preserve"> </w:t>
      </w:r>
      <w:r w:rsidRPr="007D52DB">
        <w:t>of</w:t>
      </w:r>
      <w:r>
        <w:t xml:space="preserve"> </w:t>
      </w:r>
      <w:r w:rsidRPr="007D52DB">
        <w:t>the</w:t>
      </w:r>
      <w:r>
        <w:t xml:space="preserve"> </w:t>
      </w:r>
      <w:r w:rsidRPr="007D52DB">
        <w:t>product.</w:t>
      </w:r>
      <w:r>
        <w:t xml:space="preserve">  </w:t>
      </w:r>
      <w:r w:rsidRPr="007D52DB">
        <w:t>Similarly,</w:t>
      </w:r>
      <w:r>
        <w:t xml:space="preserve"> </w:t>
      </w:r>
      <w:r w:rsidRPr="007D52DB">
        <w:t>the</w:t>
      </w:r>
      <w:r>
        <w:t xml:space="preserve"> </w:t>
      </w:r>
      <w:r w:rsidRPr="007D52DB">
        <w:t>order</w:t>
      </w:r>
      <w:r>
        <w:t xml:space="preserve"> </w:t>
      </w:r>
      <w:r w:rsidRPr="007D52DB">
        <w:t>of</w:t>
      </w:r>
      <w:r>
        <w:t xml:space="preserve"> </w:t>
      </w:r>
      <w:r w:rsidRPr="007D52DB">
        <w:t>the</w:t>
      </w:r>
      <w:r>
        <w:t xml:space="preserve"> </w:t>
      </w:r>
      <w:r w:rsidRPr="007D52DB">
        <w:t>columns</w:t>
      </w:r>
      <w:r>
        <w:t xml:space="preserve"> </w:t>
      </w:r>
      <w:r w:rsidRPr="007D52DB">
        <w:t>is</w:t>
      </w:r>
      <w:r>
        <w:t xml:space="preserve"> </w:t>
      </w:r>
      <w:r w:rsidRPr="007D52DB">
        <w:t>specified</w:t>
      </w:r>
      <w:r>
        <w:t xml:space="preserve"> </w:t>
      </w:r>
      <w:r w:rsidRPr="007D52DB">
        <w:t>in</w:t>
      </w:r>
      <w:r>
        <w:t xml:space="preserve"> </w:t>
      </w:r>
      <w:r w:rsidRPr="007D52DB">
        <w:t>the</w:t>
      </w:r>
      <w:r>
        <w:t xml:space="preserve"> </w:t>
      </w:r>
      <w:r w:rsidRPr="007D52DB">
        <w:t>database</w:t>
      </w:r>
      <w:r>
        <w:t xml:space="preserve"> </w:t>
      </w:r>
      <w:r w:rsidRPr="007D52DB">
        <w:t>view</w:t>
      </w:r>
      <w:r>
        <w:t xml:space="preserve"> </w:t>
      </w:r>
      <w:r w:rsidRPr="007D52DB">
        <w:t>as</w:t>
      </w:r>
      <w:r>
        <w:t xml:space="preserve"> </w:t>
      </w:r>
      <w:r w:rsidRPr="007D52DB">
        <w:t>well.</w:t>
      </w:r>
      <w:r>
        <w:t xml:space="preserve">  </w:t>
      </w:r>
      <w:r w:rsidRPr="007D52DB">
        <w:t>Some</w:t>
      </w:r>
      <w:r>
        <w:t xml:space="preserve"> </w:t>
      </w:r>
      <w:r w:rsidRPr="007D52DB">
        <w:t>applications</w:t>
      </w:r>
      <w:r>
        <w:t xml:space="preserve"> </w:t>
      </w:r>
      <w:r w:rsidRPr="007D52DB">
        <w:t>use</w:t>
      </w:r>
      <w:r>
        <w:t xml:space="preserve"> </w:t>
      </w:r>
      <w:r w:rsidRPr="007D52DB">
        <w:t>database</w:t>
      </w:r>
      <w:r>
        <w:t xml:space="preserve"> </w:t>
      </w:r>
      <w:r w:rsidRPr="007D52DB">
        <w:t>views</w:t>
      </w:r>
      <w:r>
        <w:t xml:space="preserve"> </w:t>
      </w:r>
      <w:r w:rsidRPr="007D52DB">
        <w:t>or</w:t>
      </w:r>
      <w:r>
        <w:t xml:space="preserve"> </w:t>
      </w:r>
      <w:r w:rsidRPr="007D52DB">
        <w:t>stored</w:t>
      </w:r>
      <w:r>
        <w:t xml:space="preserve"> </w:t>
      </w:r>
      <w:r w:rsidRPr="007D52DB">
        <w:t>procedures</w:t>
      </w:r>
      <w:r>
        <w:t xml:space="preserve"> </w:t>
      </w:r>
      <w:r w:rsidRPr="007D52DB">
        <w:t>to</w:t>
      </w:r>
      <w:r>
        <w:t xml:space="preserve"> </w:t>
      </w:r>
      <w:r w:rsidRPr="007D52DB">
        <w:t>embed</w:t>
      </w:r>
      <w:r>
        <w:t xml:space="preserve"> </w:t>
      </w:r>
      <w:r w:rsidRPr="007D52DB">
        <w:t>security</w:t>
      </w:r>
      <w:r>
        <w:t xml:space="preserve"> </w:t>
      </w:r>
      <w:r w:rsidRPr="007D52DB">
        <w:t>in</w:t>
      </w:r>
      <w:r>
        <w:t xml:space="preserve"> </w:t>
      </w:r>
      <w:r w:rsidRPr="007D52DB">
        <w:t>the</w:t>
      </w:r>
      <w:r>
        <w:t xml:space="preserve"> </w:t>
      </w:r>
      <w:r w:rsidRPr="007D52DB">
        <w:t>database</w:t>
      </w:r>
      <w:r>
        <w:t xml:space="preserve"> </w:t>
      </w:r>
      <w:r w:rsidRPr="007D52DB">
        <w:t>so</w:t>
      </w:r>
      <w:r>
        <w:t xml:space="preserve"> </w:t>
      </w:r>
      <w:r w:rsidRPr="007D52DB">
        <w:t>that</w:t>
      </w:r>
      <w:r>
        <w:t xml:space="preserve"> </w:t>
      </w:r>
      <w:r w:rsidRPr="007D52DB">
        <w:t>the</w:t>
      </w:r>
      <w:r>
        <w:t xml:space="preserve"> </w:t>
      </w:r>
      <w:r w:rsidRPr="007D52DB">
        <w:t>application</w:t>
      </w:r>
      <w:r>
        <w:t xml:space="preserve"> </w:t>
      </w:r>
      <w:r w:rsidRPr="007D52DB">
        <w:t>cannot</w:t>
      </w:r>
      <w:r>
        <w:t xml:space="preserve"> </w:t>
      </w:r>
      <w:r w:rsidRPr="007D52DB">
        <w:t>compromise</w:t>
      </w:r>
      <w:r>
        <w:t xml:space="preserve"> </w:t>
      </w:r>
      <w:r w:rsidRPr="007D52DB">
        <w:t>security</w:t>
      </w:r>
      <w:r>
        <w:t xml:space="preserve"> </w:t>
      </w:r>
      <w:r w:rsidRPr="007D52DB">
        <w:t>regardless</w:t>
      </w:r>
      <w:r>
        <w:t xml:space="preserve"> </w:t>
      </w:r>
      <w:r w:rsidRPr="007D52DB">
        <w:t>the</w:t>
      </w:r>
      <w:r>
        <w:t xml:space="preserve"> </w:t>
      </w:r>
      <w:r w:rsidRPr="007D52DB">
        <w:t>query</w:t>
      </w:r>
      <w:r>
        <w:t xml:space="preserve"> </w:t>
      </w:r>
      <w:r w:rsidRPr="007D52DB">
        <w:t>used</w:t>
      </w:r>
      <w:r>
        <w:t>.</w:t>
      </w:r>
    </w:p>
    <w:p w:rsidR="00983C65" w:rsidRDefault="00983C65" w:rsidP="00983C65">
      <w:r w:rsidRPr="007D52DB">
        <w:t>Because</w:t>
      </w:r>
      <w:r>
        <w:t xml:space="preserve"> </w:t>
      </w:r>
      <w:r w:rsidRPr="007D52DB">
        <w:t>database</w:t>
      </w:r>
      <w:r>
        <w:t xml:space="preserve"> </w:t>
      </w:r>
      <w:r w:rsidRPr="007D52DB">
        <w:t>views</w:t>
      </w:r>
      <w:r>
        <w:t xml:space="preserve"> </w:t>
      </w:r>
      <w:r w:rsidRPr="007D52DB">
        <w:t>are</w:t>
      </w:r>
      <w:r>
        <w:t xml:space="preserve"> </w:t>
      </w:r>
      <w:r w:rsidRPr="007D52DB">
        <w:t>an</w:t>
      </w:r>
      <w:r>
        <w:t xml:space="preserve"> </w:t>
      </w:r>
      <w:r w:rsidRPr="007D52DB">
        <w:t>integral</w:t>
      </w:r>
      <w:r>
        <w:t xml:space="preserve"> </w:t>
      </w:r>
      <w:r w:rsidRPr="007D52DB">
        <w:t>part</w:t>
      </w:r>
      <w:r>
        <w:t xml:space="preserve"> </w:t>
      </w:r>
      <w:r w:rsidRPr="007D52DB">
        <w:t>of</w:t>
      </w:r>
      <w:r>
        <w:t xml:space="preserve"> </w:t>
      </w:r>
      <w:r w:rsidRPr="007D52DB">
        <w:t>your</w:t>
      </w:r>
      <w:r>
        <w:t xml:space="preserve"> </w:t>
      </w:r>
      <w:r w:rsidRPr="007D52DB">
        <w:t>underlying</w:t>
      </w:r>
      <w:r>
        <w:t xml:space="preserve"> </w:t>
      </w:r>
      <w:r w:rsidRPr="007D52DB">
        <w:t>database</w:t>
      </w:r>
      <w:r>
        <w:t xml:space="preserve"> </w:t>
      </w:r>
      <w:r w:rsidRPr="007D52DB">
        <w:t>structure,</w:t>
      </w:r>
      <w:r>
        <w:t xml:space="preserve"> </w:t>
      </w:r>
      <w:r w:rsidRPr="007D52DB">
        <w:t>it’s</w:t>
      </w:r>
      <w:r>
        <w:t xml:space="preserve"> </w:t>
      </w:r>
      <w:r w:rsidRPr="007D52DB">
        <w:t>important</w:t>
      </w:r>
      <w:r>
        <w:t xml:space="preserve"> </w:t>
      </w:r>
      <w:r w:rsidRPr="007D52DB">
        <w:t>that</w:t>
      </w:r>
      <w:r>
        <w:t xml:space="preserve"> </w:t>
      </w:r>
      <w:r w:rsidRPr="007D52DB">
        <w:t>your</w:t>
      </w:r>
      <w:r>
        <w:t xml:space="preserve"> </w:t>
      </w:r>
      <w:r w:rsidRPr="007D52DB">
        <w:t>application</w:t>
      </w:r>
      <w:r>
        <w:t xml:space="preserve"> </w:t>
      </w:r>
      <w:r w:rsidRPr="007D52DB">
        <w:t>embrace</w:t>
      </w:r>
      <w:r>
        <w:t xml:space="preserve"> </w:t>
      </w:r>
      <w:r w:rsidRPr="007D52DB">
        <w:t>them.</w:t>
      </w:r>
      <w:r>
        <w:t xml:space="preserve">  </w:t>
      </w:r>
      <w:r w:rsidRPr="007D52DB">
        <w:t>Many</w:t>
      </w:r>
      <w:r>
        <w:t xml:space="preserve"> </w:t>
      </w:r>
      <w:r w:rsidRPr="007D52DB">
        <w:t>organizations</w:t>
      </w:r>
      <w:r>
        <w:t xml:space="preserve"> </w:t>
      </w:r>
      <w:r w:rsidRPr="007D52DB">
        <w:t>use</w:t>
      </w:r>
      <w:r>
        <w:t xml:space="preserve"> </w:t>
      </w:r>
      <w:r w:rsidRPr="007D52DB">
        <w:t>database</w:t>
      </w:r>
      <w:r>
        <w:t xml:space="preserve"> </w:t>
      </w:r>
      <w:r w:rsidRPr="007D52DB">
        <w:t>views</w:t>
      </w:r>
      <w:r>
        <w:t xml:space="preserve"> </w:t>
      </w:r>
      <w:r w:rsidRPr="007D52DB">
        <w:t>as</w:t>
      </w:r>
      <w:r>
        <w:t xml:space="preserve"> </w:t>
      </w:r>
      <w:r w:rsidRPr="007D52DB">
        <w:t>a</w:t>
      </w:r>
      <w:r>
        <w:t xml:space="preserve"> </w:t>
      </w:r>
      <w:r w:rsidRPr="007D52DB">
        <w:t>way</w:t>
      </w:r>
      <w:r>
        <w:t xml:space="preserve"> </w:t>
      </w:r>
      <w:r w:rsidRPr="007D52DB">
        <w:t>of</w:t>
      </w:r>
      <w:r>
        <w:t xml:space="preserve"> </w:t>
      </w:r>
      <w:r w:rsidRPr="007D52DB">
        <w:t>consolidating</w:t>
      </w:r>
      <w:r>
        <w:t xml:space="preserve"> </w:t>
      </w:r>
      <w:r w:rsidRPr="007D52DB">
        <w:t>data</w:t>
      </w:r>
      <w:r>
        <w:t xml:space="preserve"> </w:t>
      </w:r>
      <w:r w:rsidRPr="007D52DB">
        <w:t>for</w:t>
      </w:r>
      <w:r>
        <w:t xml:space="preserve"> </w:t>
      </w:r>
      <w:r w:rsidRPr="007D52DB">
        <w:t>reporting</w:t>
      </w:r>
      <w:r>
        <w:t xml:space="preserve"> </w:t>
      </w:r>
      <w:r w:rsidRPr="007D52DB">
        <w:t>and</w:t>
      </w:r>
      <w:r>
        <w:t xml:space="preserve"> </w:t>
      </w:r>
      <w:r w:rsidRPr="007D52DB">
        <w:t>other</w:t>
      </w:r>
      <w:r>
        <w:t xml:space="preserve"> </w:t>
      </w:r>
      <w:r w:rsidRPr="007D52DB">
        <w:t>uses</w:t>
      </w:r>
      <w:r>
        <w:t xml:space="preserve"> </w:t>
      </w:r>
      <w:r w:rsidRPr="007D52DB">
        <w:t>where</w:t>
      </w:r>
      <w:r>
        <w:t xml:space="preserve"> </w:t>
      </w:r>
      <w:r w:rsidRPr="007D52DB">
        <w:t>a</w:t>
      </w:r>
      <w:r>
        <w:t xml:space="preserve"> </w:t>
      </w:r>
      <w:r w:rsidRPr="007D52DB">
        <w:t>common</w:t>
      </w:r>
      <w:r>
        <w:t xml:space="preserve"> </w:t>
      </w:r>
      <w:r w:rsidRPr="007D52DB">
        <w:t>“definition”</w:t>
      </w:r>
      <w:r>
        <w:t xml:space="preserve"> </w:t>
      </w:r>
      <w:r w:rsidRPr="007D52DB">
        <w:t>is</w:t>
      </w:r>
      <w:r>
        <w:t xml:space="preserve"> </w:t>
      </w:r>
      <w:r w:rsidRPr="007D52DB">
        <w:t>required</w:t>
      </w:r>
      <w:r>
        <w:t>.</w:t>
      </w:r>
    </w:p>
    <w:p w:rsidR="00983C65" w:rsidRPr="008263A2" w:rsidRDefault="00983C65" w:rsidP="00983C65">
      <w:r w:rsidRPr="008263A2">
        <w:fldChar w:fldCharType="begin"/>
      </w:r>
      <w:r w:rsidRPr="008263A2">
        <w:instrText>xe</w:instrText>
      </w:r>
      <w:r>
        <w:instrText xml:space="preserve"> </w:instrText>
      </w:r>
      <w:r w:rsidRPr="008263A2">
        <w:instrText>"Database</w:instrText>
      </w:r>
      <w:r>
        <w:instrText xml:space="preserve"> </w:instrText>
      </w:r>
      <w:r w:rsidRPr="008263A2">
        <w:instrText>views:Viewing"</w:instrText>
      </w:r>
      <w:r w:rsidRPr="008263A2">
        <w:fldChar w:fldCharType="end"/>
      </w:r>
      <w:r w:rsidRPr="008263A2">
        <w:fldChar w:fldCharType="begin"/>
      </w:r>
      <w:r w:rsidRPr="008263A2">
        <w:instrText>xe</w:instrText>
      </w:r>
      <w:r>
        <w:instrText xml:space="preserve"> </w:instrText>
      </w:r>
      <w:r w:rsidRPr="008263A2">
        <w:instrText>"Database</w:instrText>
      </w:r>
      <w:r>
        <w:instrText xml:space="preserve"> </w:instrText>
      </w:r>
      <w:r w:rsidRPr="008263A2">
        <w:instrText>views:Editing</w:instrText>
      </w:r>
      <w:r>
        <w:instrText xml:space="preserve"> </w:instrText>
      </w:r>
      <w:r w:rsidRPr="008263A2">
        <w:instrText>underlying</w:instrText>
      </w:r>
      <w:r>
        <w:instrText xml:space="preserve"> </w:instrText>
      </w:r>
      <w:r w:rsidRPr="008263A2">
        <w:instrText>table</w:instrText>
      </w:r>
      <w:r>
        <w:instrText xml:space="preserve"> </w:instrText>
      </w:r>
      <w:r w:rsidRPr="008263A2">
        <w:instrText>records"</w:instrText>
      </w:r>
      <w:r w:rsidRPr="008263A2">
        <w:fldChar w:fldCharType="end"/>
      </w:r>
      <w:r w:rsidRPr="008263A2">
        <w:t>Applications</w:t>
      </w:r>
      <w:r>
        <w:t xml:space="preserve"> built with </w:t>
      </w:r>
      <w:r w:rsidRPr="008263A2">
        <w:t>Iron</w:t>
      </w:r>
      <w:r>
        <w:t xml:space="preserve"> </w:t>
      </w:r>
      <w:r w:rsidRPr="008263A2">
        <w:t>Speed</w:t>
      </w:r>
      <w:r>
        <w:t xml:space="preserve"> </w:t>
      </w:r>
      <w:r w:rsidRPr="008263A2">
        <w:t>Designer</w:t>
      </w:r>
      <w:r>
        <w:t xml:space="preserve"> </w:t>
      </w:r>
      <w:r w:rsidRPr="008263A2">
        <w:t>fully</w:t>
      </w:r>
      <w:r>
        <w:t xml:space="preserve"> </w:t>
      </w:r>
      <w:r w:rsidRPr="008263A2">
        <w:t>support</w:t>
      </w:r>
      <w:r>
        <w:t xml:space="preserve"> </w:t>
      </w:r>
      <w:r w:rsidRPr="008263A2">
        <w:t>database</w:t>
      </w:r>
      <w:r>
        <w:t xml:space="preserve"> </w:t>
      </w:r>
      <w:r w:rsidRPr="008263A2">
        <w:t>views.</w:t>
      </w:r>
      <w:r>
        <w:t xml:space="preserve">  </w:t>
      </w:r>
      <w:r w:rsidRPr="008263A2">
        <w:t>For</w:t>
      </w:r>
      <w:r>
        <w:t xml:space="preserve"> </w:t>
      </w:r>
      <w:r w:rsidRPr="008263A2">
        <w:t>each</w:t>
      </w:r>
      <w:r>
        <w:t xml:space="preserve"> </w:t>
      </w:r>
      <w:r w:rsidRPr="008263A2">
        <w:t>view,</w:t>
      </w:r>
      <w:r>
        <w:t xml:space="preserve"> </w:t>
      </w:r>
      <w:r w:rsidRPr="008263A2">
        <w:t>you</w:t>
      </w:r>
      <w:r>
        <w:t xml:space="preserve"> </w:t>
      </w:r>
      <w:r w:rsidRPr="008263A2">
        <w:t>can</w:t>
      </w:r>
      <w:r>
        <w:t xml:space="preserve"> </w:t>
      </w:r>
      <w:r w:rsidRPr="008263A2">
        <w:t>control</w:t>
      </w:r>
      <w:r>
        <w:t xml:space="preserve"> </w:t>
      </w:r>
      <w:r w:rsidRPr="008263A2">
        <w:t>which</w:t>
      </w:r>
      <w:r>
        <w:t xml:space="preserve"> </w:t>
      </w:r>
      <w:r w:rsidRPr="008263A2">
        <w:t>columns</w:t>
      </w:r>
      <w:r>
        <w:t xml:space="preserve"> </w:t>
      </w:r>
      <w:r w:rsidRPr="008263A2">
        <w:t>are</w:t>
      </w:r>
      <w:r>
        <w:t xml:space="preserve"> </w:t>
      </w:r>
      <w:r w:rsidRPr="008263A2">
        <w:t>displayed,</w:t>
      </w:r>
      <w:r>
        <w:t xml:space="preserve"> </w:t>
      </w:r>
      <w:r w:rsidRPr="008263A2">
        <w:t>what</w:t>
      </w:r>
      <w:r>
        <w:t xml:space="preserve"> </w:t>
      </w:r>
      <w:r w:rsidRPr="008263A2">
        <w:t>order</w:t>
      </w:r>
      <w:r>
        <w:t xml:space="preserve"> </w:t>
      </w:r>
      <w:r w:rsidRPr="008263A2">
        <w:t>they</w:t>
      </w:r>
      <w:r>
        <w:t xml:space="preserve"> </w:t>
      </w:r>
      <w:r w:rsidRPr="008263A2">
        <w:t>are</w:t>
      </w:r>
      <w:r>
        <w:t xml:space="preserve"> </w:t>
      </w:r>
      <w:r w:rsidRPr="008263A2">
        <w:t>displayed</w:t>
      </w:r>
      <w:r>
        <w:t xml:space="preserve"> </w:t>
      </w:r>
      <w:r w:rsidRPr="008263A2">
        <w:t>in,</w:t>
      </w:r>
      <w:r>
        <w:t xml:space="preserve"> </w:t>
      </w:r>
      <w:r w:rsidRPr="008263A2">
        <w:t>how</w:t>
      </w:r>
      <w:r>
        <w:t xml:space="preserve"> </w:t>
      </w:r>
      <w:r w:rsidRPr="008263A2">
        <w:t>wide</w:t>
      </w:r>
      <w:r>
        <w:t xml:space="preserve"> </w:t>
      </w:r>
      <w:r w:rsidRPr="008263A2">
        <w:t>each</w:t>
      </w:r>
      <w:r>
        <w:t xml:space="preserve"> </w:t>
      </w:r>
      <w:r w:rsidRPr="008263A2">
        <w:t>column</w:t>
      </w:r>
      <w:r>
        <w:t xml:space="preserve"> </w:t>
      </w:r>
      <w:r w:rsidRPr="008263A2">
        <w:t>is,</w:t>
      </w:r>
      <w:r>
        <w:t xml:space="preserve"> </w:t>
      </w:r>
      <w:r w:rsidRPr="008263A2">
        <w:t>how</w:t>
      </w:r>
      <w:r>
        <w:t xml:space="preserve"> </w:t>
      </w:r>
      <w:r w:rsidRPr="008263A2">
        <w:t>the</w:t>
      </w:r>
      <w:r>
        <w:t xml:space="preserve"> </w:t>
      </w:r>
      <w:r w:rsidRPr="008263A2">
        <w:t>data</w:t>
      </w:r>
      <w:r>
        <w:t xml:space="preserve"> </w:t>
      </w:r>
      <w:r w:rsidRPr="008263A2">
        <w:t>is</w:t>
      </w:r>
      <w:r>
        <w:t xml:space="preserve"> </w:t>
      </w:r>
      <w:r w:rsidRPr="008263A2">
        <w:t>sorted,</w:t>
      </w:r>
      <w:r>
        <w:t xml:space="preserve"> </w:t>
      </w:r>
      <w:r w:rsidRPr="008263A2">
        <w:t>and</w:t>
      </w:r>
      <w:r>
        <w:t xml:space="preserve"> </w:t>
      </w:r>
      <w:r w:rsidRPr="008263A2">
        <w:t>what</w:t>
      </w:r>
      <w:r>
        <w:t xml:space="preserve"> </w:t>
      </w:r>
      <w:r w:rsidRPr="008263A2">
        <w:t>types</w:t>
      </w:r>
      <w:r>
        <w:t xml:space="preserve"> </w:t>
      </w:r>
      <w:r w:rsidRPr="008263A2">
        <w:t>of</w:t>
      </w:r>
      <w:r>
        <w:t xml:space="preserve"> </w:t>
      </w:r>
      <w:r w:rsidRPr="008263A2">
        <w:t>records</w:t>
      </w:r>
      <w:r>
        <w:t xml:space="preserve"> </w:t>
      </w:r>
      <w:r w:rsidRPr="008263A2">
        <w:t>to</w:t>
      </w:r>
      <w:r>
        <w:t xml:space="preserve"> </w:t>
      </w:r>
      <w:r w:rsidRPr="008263A2">
        <w:t>display.</w:t>
      </w:r>
      <w:r>
        <w:t xml:space="preserve">  </w:t>
      </w:r>
      <w:r w:rsidRPr="008263A2">
        <w:t>In</w:t>
      </w:r>
      <w:r>
        <w:t xml:space="preserve"> </w:t>
      </w:r>
      <w:r w:rsidRPr="008263A2">
        <w:t>general,</w:t>
      </w:r>
      <w:r>
        <w:t xml:space="preserve"> </w:t>
      </w:r>
      <w:r w:rsidRPr="008263A2">
        <w:t>you</w:t>
      </w:r>
      <w:r>
        <w:t xml:space="preserve"> </w:t>
      </w:r>
      <w:r w:rsidRPr="008263A2">
        <w:t>can</w:t>
      </w:r>
      <w:r>
        <w:t xml:space="preserve"> </w:t>
      </w:r>
      <w:r w:rsidRPr="008263A2">
        <w:t>perform</w:t>
      </w:r>
      <w:r>
        <w:t xml:space="preserve"> </w:t>
      </w:r>
      <w:r w:rsidRPr="008263A2">
        <w:t>any</w:t>
      </w:r>
      <w:r>
        <w:t xml:space="preserve"> </w:t>
      </w:r>
      <w:r w:rsidRPr="008263A2">
        <w:t>operation</w:t>
      </w:r>
      <w:r>
        <w:t xml:space="preserve"> </w:t>
      </w:r>
      <w:r w:rsidRPr="008263A2">
        <w:t>on</w:t>
      </w:r>
      <w:r>
        <w:t xml:space="preserve"> </w:t>
      </w:r>
      <w:r w:rsidRPr="008263A2">
        <w:t>a</w:t>
      </w:r>
      <w:r>
        <w:t xml:space="preserve"> </w:t>
      </w:r>
      <w:r w:rsidRPr="008263A2">
        <w:t>database</w:t>
      </w:r>
      <w:r>
        <w:t xml:space="preserve"> </w:t>
      </w:r>
      <w:r w:rsidRPr="008263A2">
        <w:t>view</w:t>
      </w:r>
      <w:r>
        <w:t xml:space="preserve"> </w:t>
      </w:r>
      <w:r w:rsidRPr="008263A2">
        <w:t>in</w:t>
      </w:r>
      <w:r>
        <w:t xml:space="preserve"> </w:t>
      </w:r>
      <w:r w:rsidRPr="008263A2">
        <w:t>Iron</w:t>
      </w:r>
      <w:r>
        <w:t xml:space="preserve"> </w:t>
      </w:r>
      <w:r w:rsidRPr="008263A2">
        <w:t>Speed</w:t>
      </w:r>
      <w:r>
        <w:t xml:space="preserve"> </w:t>
      </w:r>
      <w:r w:rsidRPr="008263A2">
        <w:t>Designer</w:t>
      </w:r>
      <w:r>
        <w:t xml:space="preserve"> </w:t>
      </w:r>
      <w:r w:rsidRPr="008263A2">
        <w:t>that</w:t>
      </w:r>
      <w:r>
        <w:t xml:space="preserve"> </w:t>
      </w:r>
      <w:r w:rsidRPr="008263A2">
        <w:t>you</w:t>
      </w:r>
      <w:r>
        <w:t xml:space="preserve"> </w:t>
      </w:r>
      <w:r w:rsidRPr="008263A2">
        <w:t>can</w:t>
      </w:r>
      <w:r>
        <w:t xml:space="preserve"> </w:t>
      </w:r>
      <w:r w:rsidRPr="008263A2">
        <w:t>on</w:t>
      </w:r>
      <w:r>
        <w:t xml:space="preserve"> </w:t>
      </w:r>
      <w:r w:rsidRPr="008263A2">
        <w:t>any</w:t>
      </w:r>
      <w:r>
        <w:t xml:space="preserve"> </w:t>
      </w:r>
      <w:r w:rsidRPr="008263A2">
        <w:t>table</w:t>
      </w:r>
      <w:r>
        <w:t xml:space="preserve"> </w:t>
      </w:r>
      <w:r w:rsidRPr="008263A2">
        <w:t>with</w:t>
      </w:r>
      <w:r>
        <w:t xml:space="preserve"> </w:t>
      </w:r>
      <w:r w:rsidRPr="008263A2">
        <w:t>the</w:t>
      </w:r>
      <w:r>
        <w:t xml:space="preserve"> </w:t>
      </w:r>
      <w:r w:rsidRPr="008263A2">
        <w:t>exception</w:t>
      </w:r>
      <w:r>
        <w:t xml:space="preserve"> </w:t>
      </w:r>
      <w:r w:rsidRPr="008263A2">
        <w:t>of</w:t>
      </w:r>
      <w:r>
        <w:t xml:space="preserve"> </w:t>
      </w:r>
      <w:r w:rsidRPr="008263A2">
        <w:t>inputting</w:t>
      </w:r>
      <w:r>
        <w:t xml:space="preserve"> </w:t>
      </w:r>
      <w:r w:rsidRPr="008263A2">
        <w:t>data</w:t>
      </w:r>
      <w:r>
        <w:t xml:space="preserve"> </w:t>
      </w:r>
      <w:r w:rsidRPr="008263A2">
        <w:t>into</w:t>
      </w:r>
      <w:r>
        <w:t xml:space="preserve"> </w:t>
      </w:r>
      <w:r w:rsidRPr="008263A2">
        <w:t>the</w:t>
      </w:r>
      <w:r>
        <w:t xml:space="preserve"> </w:t>
      </w:r>
      <w:r w:rsidRPr="008263A2">
        <w:t>view.</w:t>
      </w:r>
      <w:r>
        <w:t xml:space="preserve">  </w:t>
      </w:r>
      <w:r w:rsidRPr="008263A2">
        <w:t>This</w:t>
      </w:r>
      <w:r>
        <w:t xml:space="preserve"> </w:t>
      </w:r>
      <w:r w:rsidRPr="008263A2">
        <w:t>must</w:t>
      </w:r>
      <w:r>
        <w:t xml:space="preserve"> </w:t>
      </w:r>
      <w:r w:rsidRPr="008263A2">
        <w:t>be</w:t>
      </w:r>
      <w:r>
        <w:t xml:space="preserve"> </w:t>
      </w:r>
      <w:r w:rsidRPr="008263A2">
        <w:t>done</w:t>
      </w:r>
      <w:r>
        <w:t xml:space="preserve"> </w:t>
      </w:r>
      <w:r w:rsidRPr="008263A2">
        <w:t>by</w:t>
      </w:r>
      <w:r>
        <w:t xml:space="preserve"> </w:t>
      </w:r>
      <w:r w:rsidRPr="008263A2">
        <w:t>inputting</w:t>
      </w:r>
      <w:r>
        <w:t xml:space="preserve"> </w:t>
      </w:r>
      <w:r w:rsidRPr="008263A2">
        <w:t>data</w:t>
      </w:r>
      <w:r>
        <w:t xml:space="preserve"> </w:t>
      </w:r>
      <w:r w:rsidRPr="008263A2">
        <w:t>into</w:t>
      </w:r>
      <w:r>
        <w:t xml:space="preserve"> </w:t>
      </w:r>
      <w:r w:rsidRPr="008263A2">
        <w:t>the</w:t>
      </w:r>
      <w:r>
        <w:t xml:space="preserve"> </w:t>
      </w:r>
      <w:r w:rsidRPr="008263A2">
        <w:t>underlying</w:t>
      </w:r>
      <w:r>
        <w:t xml:space="preserve"> </w:t>
      </w:r>
      <w:r w:rsidRPr="008263A2">
        <w:t>tables</w:t>
      </w:r>
      <w:r>
        <w:t xml:space="preserve"> </w:t>
      </w:r>
      <w:r w:rsidRPr="008263A2">
        <w:t>from</w:t>
      </w:r>
      <w:r>
        <w:t xml:space="preserve"> </w:t>
      </w:r>
      <w:r w:rsidRPr="008263A2">
        <w:t>which</w:t>
      </w:r>
      <w:r>
        <w:t xml:space="preserve"> </w:t>
      </w:r>
      <w:r w:rsidRPr="008263A2">
        <w:t>the</w:t>
      </w:r>
      <w:r>
        <w:t xml:space="preserve"> </w:t>
      </w:r>
      <w:r w:rsidRPr="008263A2">
        <w:t>database</w:t>
      </w:r>
      <w:r>
        <w:t xml:space="preserve"> </w:t>
      </w:r>
      <w:r w:rsidRPr="008263A2">
        <w:t>view</w:t>
      </w:r>
      <w:r>
        <w:t xml:space="preserve"> </w:t>
      </w:r>
      <w:r w:rsidRPr="008263A2">
        <w:t>is</w:t>
      </w:r>
      <w:r>
        <w:t xml:space="preserve"> </w:t>
      </w:r>
      <w:r w:rsidRPr="008263A2">
        <w:t>derived.</w:t>
      </w:r>
    </w:p>
    <w:p w:rsidR="00983C65" w:rsidRPr="008263A2" w:rsidRDefault="00983C65" w:rsidP="00983C65">
      <w:r w:rsidRPr="008263A2">
        <w:fldChar w:fldCharType="begin"/>
      </w:r>
      <w:r w:rsidRPr="008263A2">
        <w:instrText>xe</w:instrText>
      </w:r>
      <w:r>
        <w:instrText xml:space="preserve"> </w:instrText>
      </w:r>
      <w:r w:rsidRPr="008263A2">
        <w:instrText>"Database</w:instrText>
      </w:r>
      <w:r>
        <w:instrText xml:space="preserve"> </w:instrText>
      </w:r>
      <w:r w:rsidRPr="008263A2">
        <w:instrText>views:Creating"</w:instrText>
      </w:r>
      <w:r w:rsidRPr="008263A2">
        <w:fldChar w:fldCharType="end"/>
      </w:r>
      <w:r>
        <w:t>Y</w:t>
      </w:r>
      <w:r w:rsidRPr="008263A2">
        <w:t>ou</w:t>
      </w:r>
      <w:r>
        <w:t xml:space="preserve"> </w:t>
      </w:r>
      <w:r w:rsidRPr="008263A2">
        <w:t>cannot</w:t>
      </w:r>
      <w:r>
        <w:t xml:space="preserve"> </w:t>
      </w:r>
      <w:r w:rsidRPr="008263A2">
        <w:t>create</w:t>
      </w:r>
      <w:r>
        <w:t xml:space="preserve"> </w:t>
      </w:r>
      <w:r w:rsidRPr="008263A2">
        <w:t>database</w:t>
      </w:r>
      <w:r>
        <w:t xml:space="preserve"> </w:t>
      </w:r>
      <w:r w:rsidRPr="008263A2">
        <w:t>views</w:t>
      </w:r>
      <w:r>
        <w:t xml:space="preserve"> </w:t>
      </w:r>
      <w:r w:rsidRPr="008263A2">
        <w:t>in</w:t>
      </w:r>
      <w:r>
        <w:t xml:space="preserve"> </w:t>
      </w:r>
      <w:r w:rsidRPr="008263A2">
        <w:t>Iron</w:t>
      </w:r>
      <w:r>
        <w:t xml:space="preserve"> </w:t>
      </w:r>
      <w:r w:rsidRPr="008263A2">
        <w:t>Speed</w:t>
      </w:r>
      <w:r>
        <w:t xml:space="preserve"> </w:t>
      </w:r>
      <w:r w:rsidRPr="008263A2">
        <w:t>Designer.</w:t>
      </w:r>
      <w:r>
        <w:t xml:space="preserve">  </w:t>
      </w:r>
      <w:r w:rsidRPr="008263A2">
        <w:t>Views</w:t>
      </w:r>
      <w:r>
        <w:t xml:space="preserve"> </w:t>
      </w:r>
      <w:r w:rsidRPr="008263A2">
        <w:t>must</w:t>
      </w:r>
      <w:r>
        <w:t xml:space="preserve"> </w:t>
      </w:r>
      <w:r w:rsidRPr="008263A2">
        <w:t>be</w:t>
      </w:r>
      <w:r>
        <w:t xml:space="preserve"> </w:t>
      </w:r>
      <w:r w:rsidRPr="008263A2">
        <w:t>created</w:t>
      </w:r>
      <w:r>
        <w:t xml:space="preserve"> </w:t>
      </w:r>
      <w:r w:rsidRPr="008263A2">
        <w:t>with</w:t>
      </w:r>
      <w:r>
        <w:t xml:space="preserve"> </w:t>
      </w:r>
      <w:r w:rsidRPr="008263A2">
        <w:t>other</w:t>
      </w:r>
      <w:r>
        <w:t xml:space="preserve"> </w:t>
      </w:r>
      <w:r w:rsidRPr="008263A2">
        <w:t>database</w:t>
      </w:r>
      <w:r>
        <w:t xml:space="preserve"> </w:t>
      </w:r>
      <w:r w:rsidRPr="008263A2">
        <w:t>tools</w:t>
      </w:r>
      <w:r>
        <w:t xml:space="preserve"> </w:t>
      </w:r>
      <w:r w:rsidRPr="008263A2">
        <w:t>before</w:t>
      </w:r>
      <w:r>
        <w:t xml:space="preserve"> </w:t>
      </w:r>
      <w:r w:rsidRPr="008263A2">
        <w:t>Iron</w:t>
      </w:r>
      <w:r>
        <w:t xml:space="preserve"> </w:t>
      </w:r>
      <w:r w:rsidRPr="008263A2">
        <w:t>Speed</w:t>
      </w:r>
      <w:r>
        <w:t xml:space="preserve"> </w:t>
      </w:r>
      <w:r w:rsidRPr="008263A2">
        <w:t>Designer</w:t>
      </w:r>
      <w:r>
        <w:t xml:space="preserve"> </w:t>
      </w:r>
      <w:r w:rsidRPr="008263A2">
        <w:t>can</w:t>
      </w:r>
      <w:r>
        <w:t xml:space="preserve"> </w:t>
      </w:r>
      <w:r w:rsidRPr="008263A2">
        <w:t>use</w:t>
      </w:r>
      <w:r>
        <w:t xml:space="preserve"> </w:t>
      </w:r>
      <w:r w:rsidRPr="008263A2">
        <w:t>them.</w:t>
      </w:r>
    </w:p>
    <w:p w:rsidR="00983C65" w:rsidRDefault="00983C65" w:rsidP="00983C65">
      <w:r>
        <w:t xml:space="preserve">Iron Speed Designer creates a full suite of web pages and code for database views, just as it would for a normal database table.  Iron Speed Designer treats them the same.  Database views are great for expressing multi-table joins </w:t>
      </w:r>
      <w:r>
        <w:lastRenderedPageBreak/>
        <w:t>and for complex queries containing AND, OR, NOT, nested queries, etc.  Database views are exceptionally good for expressing filtering criteria.</w:t>
      </w:r>
    </w:p>
    <w:p w:rsidR="00983C65" w:rsidRDefault="00983C65" w:rsidP="00983C65">
      <w:r>
        <w:t>Examples: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A0" w:firstRow="1" w:lastRow="0" w:firstColumn="1" w:lastColumn="0" w:noHBand="0" w:noVBand="0"/>
      </w:tblPr>
      <w:tblGrid>
        <w:gridCol w:w="2206"/>
        <w:gridCol w:w="3407"/>
      </w:tblGrid>
      <w:tr w:rsidR="00983C65" w:rsidTr="006C7562">
        <w:trPr>
          <w:tblHeader/>
        </w:trPr>
        <w:tc>
          <w:tcPr>
            <w:tcW w:w="2206" w:type="dxa"/>
            <w:tcBorders>
              <w:top w:val="single" w:sz="12" w:space="0" w:color="FFFFFF"/>
              <w:left w:val="single" w:sz="12" w:space="0" w:color="FFFFFF"/>
              <w:bottom w:val="single" w:sz="12" w:space="0" w:color="FFFFFF"/>
              <w:right w:val="single" w:sz="12" w:space="0" w:color="FFFFFF"/>
            </w:tcBorders>
            <w:shd w:val="clear" w:color="auto" w:fill="808080"/>
          </w:tcPr>
          <w:p w:rsidR="00983C65" w:rsidRDefault="00983C65" w:rsidP="006C7562">
            <w:pPr>
              <w:pStyle w:val="TableHeading"/>
            </w:pPr>
            <w:r>
              <w:t>Database view</w:t>
            </w:r>
          </w:p>
        </w:tc>
        <w:tc>
          <w:tcPr>
            <w:tcW w:w="3407" w:type="dxa"/>
            <w:tcBorders>
              <w:top w:val="single" w:sz="12" w:space="0" w:color="FFFFFF"/>
              <w:left w:val="single" w:sz="12" w:space="0" w:color="FFFFFF"/>
              <w:bottom w:val="single" w:sz="12" w:space="0" w:color="FFFFFF"/>
              <w:right w:val="single" w:sz="12" w:space="0" w:color="FFFFFF"/>
            </w:tcBorders>
            <w:shd w:val="clear" w:color="auto" w:fill="808080"/>
          </w:tcPr>
          <w:p w:rsidR="00983C65" w:rsidRDefault="00983C65" w:rsidP="006C7562">
            <w:pPr>
              <w:pStyle w:val="TableHeading"/>
            </w:pPr>
            <w:r>
              <w:t>Description</w:t>
            </w:r>
          </w:p>
        </w:tc>
      </w:tr>
      <w:tr w:rsidR="00983C65" w:rsidRPr="002D7205" w:rsidTr="006C7562">
        <w:tc>
          <w:tcPr>
            <w:tcW w:w="2206" w:type="dxa"/>
            <w:tcBorders>
              <w:top w:val="single" w:sz="12" w:space="0" w:color="FFFFFF"/>
              <w:left w:val="single" w:sz="12" w:space="0" w:color="FFFFFF"/>
              <w:bottom w:val="single" w:sz="12" w:space="0" w:color="FFFFFF"/>
              <w:right w:val="single" w:sz="12" w:space="0" w:color="FFFFFF"/>
            </w:tcBorders>
            <w:shd w:val="clear" w:color="auto" w:fill="E0E0E0"/>
          </w:tcPr>
          <w:p w:rsidR="00983C65" w:rsidRPr="002D7205" w:rsidRDefault="00983C65" w:rsidP="006C7562">
            <w:r>
              <w:t>Current quarter sales</w:t>
            </w:r>
          </w:p>
        </w:tc>
        <w:tc>
          <w:tcPr>
            <w:tcW w:w="3407" w:type="dxa"/>
            <w:tcBorders>
              <w:top w:val="single" w:sz="12" w:space="0" w:color="FFFFFF"/>
              <w:left w:val="single" w:sz="12" w:space="0" w:color="FFFFFF"/>
              <w:bottom w:val="single" w:sz="12" w:space="0" w:color="FFFFFF"/>
              <w:right w:val="single" w:sz="12" w:space="0" w:color="FFFFFF"/>
            </w:tcBorders>
            <w:shd w:val="clear" w:color="auto" w:fill="E0E0E0"/>
          </w:tcPr>
          <w:p w:rsidR="00983C65" w:rsidRPr="002D7205" w:rsidRDefault="00983C65" w:rsidP="006C7562">
            <w:r>
              <w:t>Filters results based on time</w:t>
            </w:r>
          </w:p>
        </w:tc>
      </w:tr>
      <w:tr w:rsidR="00983C65" w:rsidRPr="002D7205" w:rsidTr="006C7562">
        <w:tc>
          <w:tcPr>
            <w:tcW w:w="2206" w:type="dxa"/>
            <w:tcBorders>
              <w:top w:val="single" w:sz="12" w:space="0" w:color="FFFFFF"/>
              <w:left w:val="single" w:sz="12" w:space="0" w:color="FFFFFF"/>
              <w:bottom w:val="single" w:sz="12" w:space="0" w:color="FFFFFF"/>
              <w:right w:val="single" w:sz="12" w:space="0" w:color="FFFFFF"/>
            </w:tcBorders>
            <w:shd w:val="clear" w:color="auto" w:fill="E0E0E0"/>
          </w:tcPr>
          <w:p w:rsidR="00983C65" w:rsidRDefault="00983C65" w:rsidP="006C7562">
            <w:r>
              <w:t>Paid invoices</w:t>
            </w:r>
          </w:p>
        </w:tc>
        <w:tc>
          <w:tcPr>
            <w:tcW w:w="3407" w:type="dxa"/>
            <w:tcBorders>
              <w:top w:val="single" w:sz="12" w:space="0" w:color="FFFFFF"/>
              <w:left w:val="single" w:sz="12" w:space="0" w:color="FFFFFF"/>
              <w:bottom w:val="single" w:sz="12" w:space="0" w:color="FFFFFF"/>
              <w:right w:val="single" w:sz="12" w:space="0" w:color="FFFFFF"/>
            </w:tcBorders>
            <w:shd w:val="clear" w:color="auto" w:fill="E0E0E0"/>
          </w:tcPr>
          <w:p w:rsidR="00983C65" w:rsidRDefault="00983C65" w:rsidP="006C7562">
            <w:r>
              <w:t>Filters results based on status field</w:t>
            </w:r>
          </w:p>
        </w:tc>
      </w:tr>
    </w:tbl>
    <w:p w:rsidR="00983C65" w:rsidRDefault="00983C65" w:rsidP="00983C65">
      <w:r>
        <w:t>Iron Speed Designer is not a query construction tool and it has comparatively weak facilities for expressing multi-table joins and filtering criteria.  We strongly encourage you to use database views for all but the simplest relationships.</w:t>
      </w:r>
    </w:p>
    <w:p w:rsidR="00983C65" w:rsidRDefault="00983C65" w:rsidP="00983C65">
      <w:pPr>
        <w:pStyle w:val="Heading5"/>
      </w:pPr>
      <w:r>
        <w:t>Make your database views updatable</w:t>
      </w:r>
    </w:p>
    <w:p w:rsidR="00983C65" w:rsidRDefault="00983C65" w:rsidP="00983C65">
      <w:r>
        <w:t>Most database views are not updatable, meaning that new records cannot be inserted into them and their underlying tables.  Iron Speed Designer detects if a view is updatable and creates Add Record, Edit Record and Edit Table pages only for updatable views.</w:t>
      </w:r>
    </w:p>
    <w:p w:rsidR="00983C65" w:rsidRPr="0040264C" w:rsidRDefault="00983C65" w:rsidP="00983C65">
      <w:r>
        <w:t>To make the database view updatable, you must declare a primary key for your database view in your database.  Unfortunately you cannot make a view updatable by creating a Virtual Primary Key for the view in Iron Speed Designer.  The database needs the primary key in order to update records.</w:t>
      </w:r>
    </w:p>
    <w:p w:rsidR="00983C65" w:rsidRPr="00AB6AF9" w:rsidRDefault="00983C65" w:rsidP="00983C65"/>
    <w:p w:rsidR="00983C65" w:rsidRDefault="00983C65" w:rsidP="00D57097">
      <w:pPr>
        <w:pStyle w:val="Heading3"/>
      </w:pPr>
      <w:bookmarkStart w:id="53" w:name="_Ref238896485"/>
      <w:bookmarkStart w:id="54" w:name="_Toc414867038"/>
      <w:r>
        <w:t>Step 4: Explicitly declare primary keys in your database</w:t>
      </w:r>
      <w:bookmarkEnd w:id="53"/>
      <w:bookmarkEnd w:id="54"/>
    </w:p>
    <w:p w:rsidR="00983C65" w:rsidRPr="008263A2" w:rsidRDefault="00983C65" w:rsidP="00983C65">
      <w:r w:rsidRPr="008263A2">
        <w:fldChar w:fldCharType="begin"/>
      </w:r>
      <w:r w:rsidRPr="008263A2">
        <w:instrText>xe</w:instrText>
      </w:r>
      <w:r>
        <w:instrText xml:space="preserve"> </w:instrText>
      </w:r>
      <w:r w:rsidRPr="008263A2">
        <w:instrText>"Primary</w:instrText>
      </w:r>
      <w:r>
        <w:instrText xml:space="preserve"> </w:instrText>
      </w:r>
      <w:r w:rsidRPr="008263A2">
        <w:instrText>Key</w:instrText>
      </w:r>
      <w:r>
        <w:instrText xml:space="preserve"> </w:instrText>
      </w:r>
      <w:r w:rsidRPr="008263A2">
        <w:instrText>Use"</w:instrText>
      </w:r>
      <w:r w:rsidRPr="008263A2">
        <w:fldChar w:fldCharType="end"/>
      </w:r>
      <w:r w:rsidRPr="008263A2">
        <w:fldChar w:fldCharType="begin"/>
      </w:r>
      <w:r w:rsidRPr="008263A2">
        <w:instrText>xe</w:instrText>
      </w:r>
      <w:r>
        <w:instrText xml:space="preserve"> </w:instrText>
      </w:r>
      <w:r w:rsidRPr="008263A2">
        <w:instrText>"Database:Primary</w:instrText>
      </w:r>
      <w:r>
        <w:instrText xml:space="preserve"> </w:instrText>
      </w:r>
      <w:r w:rsidRPr="008263A2">
        <w:instrText>key</w:instrText>
      </w:r>
      <w:r>
        <w:instrText xml:space="preserve"> </w:instrText>
      </w:r>
      <w:r w:rsidRPr="008263A2">
        <w:instrText>use"</w:instrText>
      </w:r>
      <w:r w:rsidRPr="008263A2">
        <w:fldChar w:fldCharType="end"/>
      </w:r>
      <w:r w:rsidRPr="008263A2">
        <w:t>Primary</w:t>
      </w:r>
      <w:r>
        <w:t xml:space="preserve"> </w:t>
      </w:r>
      <w:r w:rsidRPr="008263A2">
        <w:t>keys</w:t>
      </w:r>
      <w:r>
        <w:t xml:space="preserve"> </w:t>
      </w:r>
      <w:r w:rsidRPr="008263A2">
        <w:t>in</w:t>
      </w:r>
      <w:r>
        <w:t xml:space="preserve"> </w:t>
      </w:r>
      <w:r w:rsidRPr="008263A2">
        <w:t>database</w:t>
      </w:r>
      <w:r>
        <w:t xml:space="preserve"> </w:t>
      </w:r>
      <w:r w:rsidRPr="008263A2">
        <w:t>tables</w:t>
      </w:r>
      <w:r>
        <w:t xml:space="preserve"> </w:t>
      </w:r>
      <w:r w:rsidRPr="008263A2">
        <w:t>indicate</w:t>
      </w:r>
      <w:r>
        <w:t xml:space="preserve"> </w:t>
      </w:r>
      <w:r w:rsidRPr="008263A2">
        <w:t>which</w:t>
      </w:r>
      <w:r>
        <w:t xml:space="preserve"> </w:t>
      </w:r>
      <w:r w:rsidRPr="008263A2">
        <w:t>fields</w:t>
      </w:r>
      <w:r>
        <w:t xml:space="preserve"> </w:t>
      </w:r>
      <w:r w:rsidRPr="008263A2">
        <w:t>are</w:t>
      </w:r>
      <w:r>
        <w:t xml:space="preserve"> </w:t>
      </w:r>
      <w:r w:rsidRPr="008263A2">
        <w:t>used</w:t>
      </w:r>
      <w:r>
        <w:t xml:space="preserve"> </w:t>
      </w:r>
      <w:r w:rsidRPr="008263A2">
        <w:t>to</w:t>
      </w:r>
      <w:r>
        <w:t xml:space="preserve"> </w:t>
      </w:r>
      <w:r w:rsidRPr="008263A2">
        <w:t>uniquely</w:t>
      </w:r>
      <w:r>
        <w:t xml:space="preserve"> </w:t>
      </w:r>
      <w:r w:rsidRPr="008263A2">
        <w:t>identify</w:t>
      </w:r>
      <w:r>
        <w:t xml:space="preserve"> </w:t>
      </w:r>
      <w:r w:rsidRPr="008263A2">
        <w:t>each</w:t>
      </w:r>
      <w:r>
        <w:t xml:space="preserve"> </w:t>
      </w:r>
      <w:r w:rsidRPr="008263A2">
        <w:t>record.</w:t>
      </w:r>
      <w:r>
        <w:t xml:space="preserve">  </w:t>
      </w:r>
      <w:r w:rsidRPr="008263A2">
        <w:t>For</w:t>
      </w:r>
      <w:r>
        <w:t xml:space="preserve"> </w:t>
      </w:r>
      <w:r w:rsidRPr="008263A2">
        <w:t>example,</w:t>
      </w:r>
      <w:r>
        <w:t xml:space="preserve"> </w:t>
      </w:r>
      <w:r w:rsidRPr="008263A2">
        <w:t>a</w:t>
      </w:r>
      <w:r>
        <w:t xml:space="preserve"> </w:t>
      </w:r>
      <w:r w:rsidRPr="008263A2">
        <w:t>Customer</w:t>
      </w:r>
      <w:r>
        <w:t xml:space="preserve"> </w:t>
      </w:r>
      <w:r w:rsidRPr="008263A2">
        <w:t>table</w:t>
      </w:r>
      <w:r>
        <w:t xml:space="preserve"> </w:t>
      </w:r>
      <w:r w:rsidRPr="008263A2">
        <w:t>generally</w:t>
      </w:r>
      <w:r>
        <w:t xml:space="preserve"> </w:t>
      </w:r>
      <w:r w:rsidRPr="008263A2">
        <w:t>has</w:t>
      </w:r>
      <w:r>
        <w:t xml:space="preserve"> </w:t>
      </w:r>
      <w:r w:rsidRPr="008263A2">
        <w:t>a</w:t>
      </w:r>
      <w:r>
        <w:t xml:space="preserve"> </w:t>
      </w:r>
      <w:proofErr w:type="spellStart"/>
      <w:r w:rsidRPr="008263A2">
        <w:t>CustomerID</w:t>
      </w:r>
      <w:proofErr w:type="spellEnd"/>
      <w:r>
        <w:t xml:space="preserve"> </w:t>
      </w:r>
      <w:r w:rsidRPr="008263A2">
        <w:t>primary</w:t>
      </w:r>
      <w:r>
        <w:t xml:space="preserve"> </w:t>
      </w:r>
      <w:r w:rsidRPr="008263A2">
        <w:t>key</w:t>
      </w:r>
      <w:r>
        <w:t xml:space="preserve"> </w:t>
      </w:r>
      <w:r w:rsidRPr="008263A2">
        <w:t>field</w:t>
      </w:r>
      <w:r>
        <w:t xml:space="preserve"> </w:t>
      </w:r>
      <w:r w:rsidRPr="008263A2">
        <w:t>that</w:t>
      </w:r>
      <w:r>
        <w:t xml:space="preserve"> </w:t>
      </w:r>
      <w:r w:rsidRPr="008263A2">
        <w:t>contains</w:t>
      </w:r>
      <w:r>
        <w:t xml:space="preserve"> </w:t>
      </w:r>
      <w:r w:rsidRPr="008263A2">
        <w:t>a</w:t>
      </w:r>
      <w:r>
        <w:t xml:space="preserve"> </w:t>
      </w:r>
      <w:r w:rsidRPr="008263A2">
        <w:t>unique</w:t>
      </w:r>
      <w:r>
        <w:t xml:space="preserve"> </w:t>
      </w:r>
      <w:r w:rsidRPr="008263A2">
        <w:t>customer</w:t>
      </w:r>
      <w:r>
        <w:t xml:space="preserve"> </w:t>
      </w:r>
      <w:r w:rsidRPr="008263A2">
        <w:t>ID</w:t>
      </w:r>
      <w:r>
        <w:t xml:space="preserve"> </w:t>
      </w:r>
      <w:r w:rsidRPr="008263A2">
        <w:t>value</w:t>
      </w:r>
      <w:r>
        <w:t xml:space="preserve"> </w:t>
      </w:r>
      <w:r w:rsidRPr="008263A2">
        <w:t>for</w:t>
      </w:r>
      <w:r>
        <w:t xml:space="preserve"> </w:t>
      </w:r>
      <w:r w:rsidRPr="008263A2">
        <w:t>each</w:t>
      </w:r>
      <w:r>
        <w:t xml:space="preserve"> </w:t>
      </w:r>
      <w:r w:rsidRPr="008263A2">
        <w:t>individual</w:t>
      </w:r>
      <w:r>
        <w:t xml:space="preserve"> </w:t>
      </w:r>
      <w:r w:rsidRPr="008263A2">
        <w:t>customer.</w:t>
      </w:r>
      <w:r>
        <w:t xml:space="preserve">  </w:t>
      </w:r>
      <w:r w:rsidRPr="008263A2">
        <w:t>In</w:t>
      </w:r>
      <w:r>
        <w:t xml:space="preserve"> </w:t>
      </w:r>
      <w:r w:rsidRPr="008263A2">
        <w:t>order</w:t>
      </w:r>
      <w:r>
        <w:t xml:space="preserve"> </w:t>
      </w:r>
      <w:r w:rsidRPr="008263A2">
        <w:t>to</w:t>
      </w:r>
      <w:r>
        <w:t xml:space="preserve"> produce </w:t>
      </w:r>
      <w:r w:rsidRPr="008263A2">
        <w:t>code</w:t>
      </w:r>
      <w:r>
        <w:t xml:space="preserve"> </w:t>
      </w:r>
      <w:r w:rsidRPr="008263A2">
        <w:t>that</w:t>
      </w:r>
      <w:r>
        <w:t xml:space="preserve"> </w:t>
      </w:r>
      <w:r w:rsidRPr="008263A2">
        <w:t>can</w:t>
      </w:r>
      <w:r>
        <w:t xml:space="preserve"> </w:t>
      </w:r>
      <w:r w:rsidRPr="008263A2">
        <w:t>update</w:t>
      </w:r>
      <w:r>
        <w:t xml:space="preserve"> </w:t>
      </w:r>
      <w:r w:rsidRPr="008263A2">
        <w:t>or</w:t>
      </w:r>
      <w:r>
        <w:t xml:space="preserve"> </w:t>
      </w:r>
      <w:r w:rsidRPr="008263A2">
        <w:t>delete</w:t>
      </w:r>
      <w:r>
        <w:t xml:space="preserve"> </w:t>
      </w:r>
      <w:r w:rsidRPr="008263A2">
        <w:t>an</w:t>
      </w:r>
      <w:r>
        <w:t xml:space="preserve"> </w:t>
      </w:r>
      <w:r w:rsidRPr="008263A2">
        <w:t>individual</w:t>
      </w:r>
      <w:r>
        <w:t xml:space="preserve"> </w:t>
      </w:r>
      <w:r w:rsidRPr="008263A2">
        <w:t>record,</w:t>
      </w:r>
      <w:r>
        <w:t xml:space="preserve"> </w:t>
      </w:r>
      <w:r w:rsidRPr="008263A2">
        <w:t>Iron</w:t>
      </w:r>
      <w:r>
        <w:t xml:space="preserve"> </w:t>
      </w:r>
      <w:r w:rsidRPr="008263A2">
        <w:t>Speed</w:t>
      </w:r>
      <w:r>
        <w:t xml:space="preserve"> </w:t>
      </w:r>
      <w:r w:rsidRPr="008263A2">
        <w:t>Designer</w:t>
      </w:r>
      <w:r>
        <w:t xml:space="preserve"> </w:t>
      </w:r>
      <w:r w:rsidRPr="008263A2">
        <w:t>must</w:t>
      </w:r>
      <w:r>
        <w:t xml:space="preserve"> </w:t>
      </w:r>
      <w:r w:rsidRPr="008263A2">
        <w:t>know</w:t>
      </w:r>
      <w:r>
        <w:t xml:space="preserve"> </w:t>
      </w:r>
      <w:r w:rsidRPr="008263A2">
        <w:t>which</w:t>
      </w:r>
      <w:r>
        <w:t xml:space="preserve"> </w:t>
      </w:r>
      <w:r w:rsidRPr="008263A2">
        <w:t>field(s)</w:t>
      </w:r>
      <w:r>
        <w:t xml:space="preserve"> </w:t>
      </w:r>
      <w:r w:rsidRPr="008263A2">
        <w:t>to</w:t>
      </w:r>
      <w:r>
        <w:t xml:space="preserve"> </w:t>
      </w:r>
      <w:r w:rsidRPr="008263A2">
        <w:t>use</w:t>
      </w:r>
      <w:r>
        <w:t xml:space="preserve"> </w:t>
      </w:r>
      <w:r w:rsidRPr="008263A2">
        <w:t>as</w:t>
      </w:r>
      <w:r>
        <w:t xml:space="preserve"> </w:t>
      </w:r>
      <w:r w:rsidRPr="008263A2">
        <w:t>the</w:t>
      </w:r>
      <w:r>
        <w:t xml:space="preserve"> </w:t>
      </w:r>
      <w:r w:rsidRPr="008263A2">
        <w:t>primary</w:t>
      </w:r>
      <w:r>
        <w:t xml:space="preserve"> </w:t>
      </w:r>
      <w:r w:rsidRPr="008263A2">
        <w:t>key</w:t>
      </w:r>
      <w:r>
        <w:t xml:space="preserve"> </w:t>
      </w:r>
      <w:r w:rsidRPr="008263A2">
        <w:t>for</w:t>
      </w:r>
      <w:r>
        <w:t xml:space="preserve"> </w:t>
      </w:r>
      <w:r w:rsidRPr="008263A2">
        <w:t>selecting</w:t>
      </w:r>
      <w:r>
        <w:t xml:space="preserve"> </w:t>
      </w:r>
      <w:r w:rsidRPr="008263A2">
        <w:t>and</w:t>
      </w:r>
      <w:r>
        <w:t xml:space="preserve"> </w:t>
      </w:r>
      <w:r w:rsidRPr="008263A2">
        <w:t>accessing</w:t>
      </w:r>
      <w:r>
        <w:t xml:space="preserve"> </w:t>
      </w:r>
      <w:r w:rsidRPr="008263A2">
        <w:t>individual</w:t>
      </w:r>
      <w:r>
        <w:t xml:space="preserve"> </w:t>
      </w:r>
      <w:r w:rsidRPr="008263A2">
        <w:t>records.</w:t>
      </w:r>
    </w:p>
    <w:tbl>
      <w:tblPr>
        <w:tblW w:w="0" w:type="auto"/>
        <w:tblInd w:w="108" w:type="dxa"/>
        <w:tblLook w:val="0000" w:firstRow="0" w:lastRow="0" w:firstColumn="0" w:lastColumn="0" w:noHBand="0" w:noVBand="0"/>
      </w:tblPr>
      <w:tblGrid>
        <w:gridCol w:w="8886"/>
      </w:tblGrid>
      <w:tr w:rsidR="00983C65" w:rsidRPr="00FE426F" w:rsidTr="006C7562">
        <w:tc>
          <w:tcPr>
            <w:tcW w:w="8874" w:type="dxa"/>
          </w:tcPr>
          <w:p w:rsidR="00983C65" w:rsidRPr="00FE426F" w:rsidRDefault="0087396D" w:rsidP="006C7562">
            <w:r>
              <w:rPr>
                <w:noProof/>
              </w:rPr>
              <w:lastRenderedPageBreak/>
              <w:drawing>
                <wp:inline distT="0" distB="0" distL="0" distR="0" wp14:anchorId="7B4F66FE" wp14:editId="302F1D21">
                  <wp:extent cx="5467350" cy="2724150"/>
                  <wp:effectExtent l="19050" t="19050" r="19050" b="190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67350" cy="2724150"/>
                          </a:xfrm>
                          <a:prstGeom prst="rect">
                            <a:avLst/>
                          </a:prstGeom>
                          <a:noFill/>
                          <a:ln w="6350" cmpd="sng">
                            <a:solidFill>
                              <a:srgbClr val="808080"/>
                            </a:solidFill>
                            <a:miter lim="800000"/>
                            <a:headEnd/>
                            <a:tailEnd/>
                          </a:ln>
                          <a:effectLst/>
                        </pic:spPr>
                      </pic:pic>
                    </a:graphicData>
                  </a:graphic>
                </wp:inline>
              </w:drawing>
            </w:r>
          </w:p>
        </w:tc>
      </w:tr>
      <w:tr w:rsidR="00983C65" w:rsidTr="006C7562">
        <w:tc>
          <w:tcPr>
            <w:tcW w:w="8874" w:type="dxa"/>
          </w:tcPr>
          <w:p w:rsidR="00983C65" w:rsidRPr="00852C59" w:rsidRDefault="00983C65" w:rsidP="006C7562">
            <w:pPr>
              <w:rPr>
                <w:i/>
              </w:rPr>
            </w:pPr>
            <w:r w:rsidRPr="00852C59">
              <w:rPr>
                <w:i/>
              </w:rPr>
              <w:t>An</w:t>
            </w:r>
            <w:r>
              <w:rPr>
                <w:i/>
              </w:rPr>
              <w:t xml:space="preserve"> </w:t>
            </w:r>
            <w:r w:rsidRPr="00852C59">
              <w:rPr>
                <w:i/>
              </w:rPr>
              <w:t>example</w:t>
            </w:r>
            <w:r>
              <w:rPr>
                <w:i/>
              </w:rPr>
              <w:t xml:space="preserve"> </w:t>
            </w:r>
            <w:r w:rsidRPr="00852C59">
              <w:rPr>
                <w:i/>
              </w:rPr>
              <w:t>web</w:t>
            </w:r>
            <w:r>
              <w:rPr>
                <w:i/>
              </w:rPr>
              <w:t xml:space="preserve"> </w:t>
            </w:r>
            <w:r w:rsidRPr="00852C59">
              <w:rPr>
                <w:i/>
              </w:rPr>
              <w:t>page</w:t>
            </w:r>
            <w:r>
              <w:rPr>
                <w:i/>
              </w:rPr>
              <w:t xml:space="preserve"> built with </w:t>
            </w:r>
            <w:r w:rsidRPr="00852C59">
              <w:rPr>
                <w:i/>
              </w:rPr>
              <w:t>Iron</w:t>
            </w:r>
            <w:r>
              <w:rPr>
                <w:i/>
              </w:rPr>
              <w:t xml:space="preserve"> </w:t>
            </w:r>
            <w:r w:rsidRPr="00852C59">
              <w:rPr>
                <w:i/>
              </w:rPr>
              <w:t>Speed</w:t>
            </w:r>
            <w:r>
              <w:rPr>
                <w:i/>
              </w:rPr>
              <w:t xml:space="preserve"> </w:t>
            </w:r>
            <w:r w:rsidRPr="00852C59">
              <w:rPr>
                <w:i/>
              </w:rPr>
              <w:t>Designer.</w:t>
            </w:r>
            <w:r>
              <w:rPr>
                <w:i/>
              </w:rPr>
              <w:t xml:space="preserve">  </w:t>
            </w:r>
            <w:r w:rsidRPr="00852C59">
              <w:rPr>
                <w:i/>
              </w:rPr>
              <w:t>The</w:t>
            </w:r>
            <w:r>
              <w:rPr>
                <w:i/>
              </w:rPr>
              <w:t xml:space="preserve"> </w:t>
            </w:r>
            <w:r w:rsidRPr="00852C59">
              <w:rPr>
                <w:i/>
              </w:rPr>
              <w:t>application</w:t>
            </w:r>
            <w:r>
              <w:rPr>
                <w:i/>
              </w:rPr>
              <w:t xml:space="preserve"> </w:t>
            </w:r>
            <w:r w:rsidRPr="00852C59">
              <w:rPr>
                <w:i/>
              </w:rPr>
              <w:t>uses</w:t>
            </w:r>
            <w:r>
              <w:rPr>
                <w:i/>
              </w:rPr>
              <w:t xml:space="preserve"> </w:t>
            </w:r>
            <w:r w:rsidRPr="00852C59">
              <w:rPr>
                <w:i/>
              </w:rPr>
              <w:t>primary</w:t>
            </w:r>
            <w:r>
              <w:rPr>
                <w:i/>
              </w:rPr>
              <w:t xml:space="preserve"> </w:t>
            </w:r>
            <w:r w:rsidRPr="00852C59">
              <w:rPr>
                <w:i/>
              </w:rPr>
              <w:t>key</w:t>
            </w:r>
            <w:r>
              <w:rPr>
                <w:i/>
              </w:rPr>
              <w:t xml:space="preserve"> </w:t>
            </w:r>
            <w:r w:rsidRPr="00852C59">
              <w:rPr>
                <w:i/>
              </w:rPr>
              <w:t>relationships</w:t>
            </w:r>
            <w:r>
              <w:rPr>
                <w:i/>
              </w:rPr>
              <w:t xml:space="preserve"> </w:t>
            </w:r>
            <w:r w:rsidRPr="00852C59">
              <w:rPr>
                <w:i/>
              </w:rPr>
              <w:t>to</w:t>
            </w:r>
            <w:r>
              <w:rPr>
                <w:i/>
              </w:rPr>
              <w:t xml:space="preserve"> </w:t>
            </w:r>
            <w:r w:rsidRPr="00852C59">
              <w:rPr>
                <w:i/>
              </w:rPr>
              <w:t>retrieve</w:t>
            </w:r>
            <w:r>
              <w:rPr>
                <w:i/>
              </w:rPr>
              <w:t xml:space="preserve"> </w:t>
            </w:r>
            <w:r w:rsidRPr="00852C59">
              <w:rPr>
                <w:i/>
              </w:rPr>
              <w:t>the</w:t>
            </w:r>
            <w:r>
              <w:rPr>
                <w:i/>
              </w:rPr>
              <w:t xml:space="preserve"> </w:t>
            </w:r>
            <w:r w:rsidRPr="00852C59">
              <w:rPr>
                <w:i/>
              </w:rPr>
              <w:t>appropriate</w:t>
            </w:r>
            <w:r>
              <w:rPr>
                <w:i/>
              </w:rPr>
              <w:t xml:space="preserve"> </w:t>
            </w:r>
            <w:r w:rsidRPr="00852C59">
              <w:rPr>
                <w:i/>
              </w:rPr>
              <w:t>Order</w:t>
            </w:r>
            <w:r>
              <w:rPr>
                <w:i/>
              </w:rPr>
              <w:t xml:space="preserve"> </w:t>
            </w:r>
            <w:r w:rsidRPr="00852C59">
              <w:rPr>
                <w:i/>
              </w:rPr>
              <w:t>table</w:t>
            </w:r>
            <w:r>
              <w:rPr>
                <w:i/>
              </w:rPr>
              <w:t xml:space="preserve"> </w:t>
            </w:r>
            <w:r w:rsidRPr="00852C59">
              <w:rPr>
                <w:i/>
              </w:rPr>
              <w:t>record</w:t>
            </w:r>
            <w:r>
              <w:rPr>
                <w:i/>
              </w:rPr>
              <w:t xml:space="preserve"> </w:t>
            </w:r>
            <w:r w:rsidRPr="00852C59">
              <w:rPr>
                <w:i/>
              </w:rPr>
              <w:t>for</w:t>
            </w:r>
            <w:r>
              <w:rPr>
                <w:i/>
              </w:rPr>
              <w:t xml:space="preserve"> </w:t>
            </w:r>
            <w:r w:rsidRPr="00852C59">
              <w:rPr>
                <w:i/>
              </w:rPr>
              <w:t>editing.</w:t>
            </w:r>
            <w:r>
              <w:rPr>
                <w:i/>
              </w:rPr>
              <w:t xml:space="preserve">  </w:t>
            </w:r>
            <w:r w:rsidRPr="00852C59">
              <w:rPr>
                <w:i/>
              </w:rPr>
              <w:t>The</w:t>
            </w:r>
            <w:r>
              <w:rPr>
                <w:i/>
              </w:rPr>
              <w:t xml:space="preserve"> </w:t>
            </w:r>
            <w:r w:rsidRPr="00852C59">
              <w:rPr>
                <w:i/>
              </w:rPr>
              <w:t>application</w:t>
            </w:r>
            <w:r>
              <w:rPr>
                <w:i/>
              </w:rPr>
              <w:t xml:space="preserve"> </w:t>
            </w:r>
            <w:r w:rsidRPr="00852C59">
              <w:rPr>
                <w:i/>
              </w:rPr>
              <w:t>uses</w:t>
            </w:r>
            <w:r>
              <w:rPr>
                <w:i/>
              </w:rPr>
              <w:t xml:space="preserve"> </w:t>
            </w:r>
            <w:r w:rsidRPr="00852C59">
              <w:rPr>
                <w:i/>
              </w:rPr>
              <w:t>foreign</w:t>
            </w:r>
            <w:r>
              <w:rPr>
                <w:i/>
              </w:rPr>
              <w:t xml:space="preserve"> </w:t>
            </w:r>
            <w:r w:rsidRPr="00852C59">
              <w:rPr>
                <w:i/>
              </w:rPr>
              <w:t>key</w:t>
            </w:r>
            <w:r>
              <w:rPr>
                <w:i/>
              </w:rPr>
              <w:t xml:space="preserve"> </w:t>
            </w:r>
            <w:r w:rsidRPr="00852C59">
              <w:rPr>
                <w:i/>
              </w:rPr>
              <w:t>relationships</w:t>
            </w:r>
            <w:r>
              <w:rPr>
                <w:i/>
              </w:rPr>
              <w:t xml:space="preserve"> </w:t>
            </w:r>
            <w:r w:rsidRPr="00852C59">
              <w:rPr>
                <w:i/>
              </w:rPr>
              <w:t>to</w:t>
            </w:r>
            <w:r>
              <w:rPr>
                <w:i/>
              </w:rPr>
              <w:t xml:space="preserve"> </w:t>
            </w:r>
            <w:r w:rsidRPr="00852C59">
              <w:rPr>
                <w:i/>
              </w:rPr>
              <w:t>retrieve</w:t>
            </w:r>
            <w:r>
              <w:rPr>
                <w:i/>
              </w:rPr>
              <w:t xml:space="preserve"> </w:t>
            </w:r>
            <w:r w:rsidRPr="00852C59">
              <w:rPr>
                <w:i/>
              </w:rPr>
              <w:t>the</w:t>
            </w:r>
            <w:r>
              <w:rPr>
                <w:i/>
              </w:rPr>
              <w:t xml:space="preserve"> </w:t>
            </w:r>
            <w:r w:rsidRPr="00852C59">
              <w:rPr>
                <w:i/>
              </w:rPr>
              <w:t>associated</w:t>
            </w:r>
            <w:r>
              <w:rPr>
                <w:i/>
              </w:rPr>
              <w:t xml:space="preserve"> </w:t>
            </w:r>
            <w:r w:rsidRPr="00852C59">
              <w:rPr>
                <w:i/>
              </w:rPr>
              <w:t>Customer</w:t>
            </w:r>
            <w:r>
              <w:rPr>
                <w:i/>
              </w:rPr>
              <w:t xml:space="preserve"> </w:t>
            </w:r>
            <w:r w:rsidRPr="00852C59">
              <w:rPr>
                <w:i/>
              </w:rPr>
              <w:t>and</w:t>
            </w:r>
            <w:r>
              <w:rPr>
                <w:i/>
              </w:rPr>
              <w:t xml:space="preserve"> </w:t>
            </w:r>
            <w:r w:rsidRPr="00852C59">
              <w:rPr>
                <w:i/>
              </w:rPr>
              <w:t>Order</w:t>
            </w:r>
            <w:r>
              <w:rPr>
                <w:i/>
              </w:rPr>
              <w:t xml:space="preserve"> </w:t>
            </w:r>
            <w:r w:rsidRPr="00852C59">
              <w:rPr>
                <w:i/>
              </w:rPr>
              <w:t>Detail</w:t>
            </w:r>
            <w:r>
              <w:rPr>
                <w:i/>
              </w:rPr>
              <w:t xml:space="preserve"> </w:t>
            </w:r>
            <w:r w:rsidRPr="00852C59">
              <w:rPr>
                <w:i/>
              </w:rPr>
              <w:t>table</w:t>
            </w:r>
            <w:r>
              <w:rPr>
                <w:i/>
              </w:rPr>
              <w:t xml:space="preserve"> </w:t>
            </w:r>
            <w:r w:rsidRPr="00852C59">
              <w:rPr>
                <w:i/>
              </w:rPr>
              <w:t>records</w:t>
            </w:r>
            <w:r>
              <w:rPr>
                <w:i/>
              </w:rPr>
              <w:t xml:space="preserve"> </w:t>
            </w:r>
            <w:r w:rsidRPr="00852C59">
              <w:rPr>
                <w:i/>
              </w:rPr>
              <w:t>for</w:t>
            </w:r>
            <w:r>
              <w:rPr>
                <w:i/>
              </w:rPr>
              <w:t xml:space="preserve"> </w:t>
            </w:r>
            <w:r w:rsidRPr="00852C59">
              <w:rPr>
                <w:i/>
              </w:rPr>
              <w:t>editing.</w:t>
            </w:r>
          </w:p>
        </w:tc>
      </w:tr>
    </w:tbl>
    <w:p w:rsidR="00983C65" w:rsidRDefault="00983C65" w:rsidP="00983C65">
      <w:r w:rsidRPr="00772B8A">
        <w:t>Make sure every da</w:t>
      </w:r>
      <w:r>
        <w:t xml:space="preserve">tabase table has a primary key. </w:t>
      </w:r>
      <w:r w:rsidRPr="00772B8A">
        <w:t xml:space="preserve"> This is very important</w:t>
      </w:r>
      <w:r>
        <w:t xml:space="preserve"> because it allows Iron Speed Designer to create Edit Record, Show Record and Edit Table pages for these tables as well as Workflow pages</w:t>
      </w:r>
      <w:r w:rsidRPr="00772B8A">
        <w:t>.</w:t>
      </w:r>
      <w:r>
        <w:t xml:space="preserve">  Without a primary key, it’s impossible to look up an individual record, making it impossible to create pages and code that fetches an individual record for display or editing.</w:t>
      </w:r>
    </w:p>
    <w:p w:rsidR="00983C65" w:rsidRDefault="00983C65" w:rsidP="00983C65">
      <w:r>
        <w:t>Examples:</w:t>
      </w:r>
    </w:p>
    <w:p w:rsidR="00983C65" w:rsidRDefault="00983C65" w:rsidP="00983C65">
      <w:pPr>
        <w:pStyle w:val="Example"/>
      </w:pPr>
      <w:proofErr w:type="spellStart"/>
      <w:r>
        <w:t>Orders.OrderID</w:t>
      </w:r>
      <w:proofErr w:type="spellEnd"/>
    </w:p>
    <w:p w:rsidR="00983C65" w:rsidRDefault="00983C65" w:rsidP="00983C65">
      <w:pPr>
        <w:pStyle w:val="Example"/>
      </w:pPr>
      <w:proofErr w:type="spellStart"/>
      <w:r>
        <w:t>Shipper.ShipperID</w:t>
      </w:r>
      <w:proofErr w:type="spellEnd"/>
    </w:p>
    <w:p w:rsidR="00983C65" w:rsidRDefault="00983C65" w:rsidP="00983C65">
      <w:pPr>
        <w:pStyle w:val="Heading5"/>
      </w:pPr>
      <w:r>
        <w:t>Composite primary keys</w:t>
      </w:r>
    </w:p>
    <w:p w:rsidR="00983C65" w:rsidRPr="008263A2" w:rsidRDefault="00983C65" w:rsidP="00983C65">
      <w:r w:rsidRPr="008263A2">
        <w:t>Frequently,</w:t>
      </w:r>
      <w:r>
        <w:t xml:space="preserve"> </w:t>
      </w:r>
      <w:r w:rsidRPr="008263A2">
        <w:t>a</w:t>
      </w:r>
      <w:r>
        <w:t xml:space="preserve"> </w:t>
      </w:r>
      <w:r w:rsidRPr="008263A2">
        <w:t>table</w:t>
      </w:r>
      <w:r>
        <w:t xml:space="preserve"> </w:t>
      </w:r>
      <w:r w:rsidRPr="008263A2">
        <w:t>will</w:t>
      </w:r>
      <w:r>
        <w:t xml:space="preserve"> </w:t>
      </w:r>
      <w:r w:rsidRPr="008263A2">
        <w:t>use</w:t>
      </w:r>
      <w:r>
        <w:t xml:space="preserve"> </w:t>
      </w:r>
      <w:r w:rsidRPr="008263A2">
        <w:t>several</w:t>
      </w:r>
      <w:r>
        <w:t xml:space="preserve"> </w:t>
      </w:r>
      <w:r w:rsidRPr="008263A2">
        <w:t>fields</w:t>
      </w:r>
      <w:r>
        <w:t xml:space="preserve"> </w:t>
      </w:r>
      <w:r w:rsidRPr="008263A2">
        <w:t>together</w:t>
      </w:r>
      <w:r>
        <w:t xml:space="preserve"> </w:t>
      </w:r>
      <w:r w:rsidRPr="008263A2">
        <w:t>to</w:t>
      </w:r>
      <w:r>
        <w:t xml:space="preserve"> </w:t>
      </w:r>
      <w:r w:rsidRPr="008263A2">
        <w:t>form</w:t>
      </w:r>
      <w:r>
        <w:t xml:space="preserve"> </w:t>
      </w:r>
      <w:r w:rsidRPr="008263A2">
        <w:t>a</w:t>
      </w:r>
      <w:r>
        <w:t xml:space="preserve"> </w:t>
      </w:r>
      <w:r w:rsidRPr="008263A2">
        <w:t>primary</w:t>
      </w:r>
      <w:r>
        <w:t xml:space="preserve"> </w:t>
      </w:r>
      <w:r w:rsidRPr="008263A2">
        <w:t>key.</w:t>
      </w:r>
      <w:r>
        <w:t xml:space="preserve">  </w:t>
      </w:r>
      <w:r w:rsidRPr="008263A2">
        <w:t>These</w:t>
      </w:r>
      <w:r>
        <w:t xml:space="preserve"> </w:t>
      </w:r>
      <w:r w:rsidRPr="008263A2">
        <w:t>are</w:t>
      </w:r>
      <w:r>
        <w:t xml:space="preserve"> </w:t>
      </w:r>
      <w:r w:rsidRPr="008263A2">
        <w:t>called</w:t>
      </w:r>
      <w:r>
        <w:t xml:space="preserve"> </w:t>
      </w:r>
      <w:r w:rsidRPr="008263A2">
        <w:t>composite</w:t>
      </w:r>
      <w:r>
        <w:t xml:space="preserve"> </w:t>
      </w:r>
      <w:r w:rsidRPr="008263A2">
        <w:t>primary</w:t>
      </w:r>
      <w:r>
        <w:t xml:space="preserve"> </w:t>
      </w:r>
      <w:r w:rsidRPr="008263A2">
        <w:t>keys.</w:t>
      </w:r>
      <w:r>
        <w:t xml:space="preserve">  </w:t>
      </w:r>
      <w:r w:rsidRPr="008263A2">
        <w:t>For</w:t>
      </w:r>
      <w:r>
        <w:t xml:space="preserve"> </w:t>
      </w:r>
      <w:r w:rsidRPr="008263A2">
        <w:t>example,</w:t>
      </w:r>
      <w:r>
        <w:t xml:space="preserve"> </w:t>
      </w:r>
      <w:r w:rsidRPr="008263A2">
        <w:t>a</w:t>
      </w:r>
      <w:r>
        <w:t xml:space="preserve"> </w:t>
      </w:r>
      <w:r w:rsidRPr="008263A2">
        <w:t>Customer</w:t>
      </w:r>
      <w:r>
        <w:t xml:space="preserve"> </w:t>
      </w:r>
      <w:r w:rsidRPr="008263A2">
        <w:t>table</w:t>
      </w:r>
      <w:r>
        <w:t xml:space="preserve"> </w:t>
      </w:r>
      <w:r w:rsidRPr="008263A2">
        <w:t>may</w:t>
      </w:r>
      <w:r>
        <w:t xml:space="preserve"> </w:t>
      </w:r>
      <w:r w:rsidRPr="008263A2">
        <w:t>use</w:t>
      </w:r>
      <w:r>
        <w:t xml:space="preserve"> </w:t>
      </w:r>
      <w:r w:rsidRPr="008263A2">
        <w:t>the</w:t>
      </w:r>
      <w:r>
        <w:t xml:space="preserve"> </w:t>
      </w:r>
      <w:r w:rsidRPr="008263A2">
        <w:t>combination</w:t>
      </w:r>
      <w:r>
        <w:t xml:space="preserve"> </w:t>
      </w:r>
      <w:r w:rsidRPr="008263A2">
        <w:t>of</w:t>
      </w:r>
      <w:r>
        <w:t xml:space="preserve"> </w:t>
      </w:r>
      <w:r w:rsidRPr="008263A2">
        <w:t>a</w:t>
      </w:r>
      <w:r>
        <w:t xml:space="preserve"> </w:t>
      </w:r>
      <w:r w:rsidRPr="008263A2">
        <w:t>phone</w:t>
      </w:r>
      <w:r>
        <w:t xml:space="preserve"> </w:t>
      </w:r>
      <w:r w:rsidRPr="008263A2">
        <w:t>number</w:t>
      </w:r>
      <w:r>
        <w:t xml:space="preserve"> </w:t>
      </w:r>
      <w:r w:rsidRPr="008263A2">
        <w:t>field</w:t>
      </w:r>
      <w:r>
        <w:t xml:space="preserve"> </w:t>
      </w:r>
      <w:r w:rsidRPr="008263A2">
        <w:t>and</w:t>
      </w:r>
      <w:r>
        <w:t xml:space="preserve"> </w:t>
      </w:r>
      <w:r w:rsidRPr="008263A2">
        <w:t>last</w:t>
      </w:r>
      <w:r>
        <w:t xml:space="preserve"> </w:t>
      </w:r>
      <w:r w:rsidRPr="008263A2">
        <w:t>name</w:t>
      </w:r>
      <w:r>
        <w:t xml:space="preserve"> </w:t>
      </w:r>
      <w:r w:rsidRPr="008263A2">
        <w:t>field</w:t>
      </w:r>
      <w:r>
        <w:t xml:space="preserve"> </w:t>
      </w:r>
      <w:r w:rsidRPr="008263A2">
        <w:t>to</w:t>
      </w:r>
      <w:r>
        <w:t xml:space="preserve"> </w:t>
      </w:r>
      <w:r w:rsidRPr="008263A2">
        <w:t>uniquely</w:t>
      </w:r>
      <w:r>
        <w:t xml:space="preserve"> </w:t>
      </w:r>
      <w:r w:rsidRPr="008263A2">
        <w:t>identify</w:t>
      </w:r>
      <w:r>
        <w:t xml:space="preserve"> </w:t>
      </w:r>
      <w:r w:rsidRPr="008263A2">
        <w:t>a</w:t>
      </w:r>
      <w:r>
        <w:t xml:space="preserve"> </w:t>
      </w:r>
      <w:r w:rsidRPr="008263A2">
        <w:t>customer</w:t>
      </w:r>
      <w:r>
        <w:t xml:space="preserve"> </w:t>
      </w:r>
      <w:r w:rsidRPr="008263A2">
        <w:t>record.</w:t>
      </w:r>
      <w:r>
        <w:t xml:space="preserve">  </w:t>
      </w:r>
      <w:r w:rsidRPr="008263A2">
        <w:t>Iron</w:t>
      </w:r>
      <w:r>
        <w:t xml:space="preserve"> </w:t>
      </w:r>
      <w:r w:rsidRPr="008263A2">
        <w:t>Speed</w:t>
      </w:r>
      <w:r>
        <w:t xml:space="preserve"> </w:t>
      </w:r>
      <w:r w:rsidRPr="008263A2">
        <w:t>Designer</w:t>
      </w:r>
      <w:r>
        <w:t xml:space="preserve"> </w:t>
      </w:r>
      <w:r w:rsidRPr="008263A2">
        <w:t>determines</w:t>
      </w:r>
      <w:r>
        <w:t xml:space="preserve"> </w:t>
      </w:r>
      <w:r w:rsidRPr="008263A2">
        <w:t>composite</w:t>
      </w:r>
      <w:r>
        <w:t xml:space="preserve"> </w:t>
      </w:r>
      <w:r w:rsidRPr="008263A2">
        <w:t>key</w:t>
      </w:r>
      <w:r>
        <w:t xml:space="preserve"> </w:t>
      </w:r>
      <w:r w:rsidRPr="008263A2">
        <w:t>relationships</w:t>
      </w:r>
      <w:r>
        <w:t xml:space="preserve"> </w:t>
      </w:r>
      <w:r w:rsidRPr="008263A2">
        <w:t>by</w:t>
      </w:r>
      <w:r>
        <w:t xml:space="preserve"> </w:t>
      </w:r>
      <w:r w:rsidRPr="008263A2">
        <w:t>querying</w:t>
      </w:r>
      <w:r>
        <w:t xml:space="preserve"> </w:t>
      </w:r>
      <w:r w:rsidRPr="008263A2">
        <w:t>the</w:t>
      </w:r>
      <w:r>
        <w:t xml:space="preserve"> </w:t>
      </w:r>
      <w:r w:rsidRPr="008263A2">
        <w:t>system</w:t>
      </w:r>
      <w:r>
        <w:t xml:space="preserve"> </w:t>
      </w:r>
      <w:r w:rsidRPr="008263A2">
        <w:t>information</w:t>
      </w:r>
      <w:r>
        <w:t xml:space="preserve"> </w:t>
      </w:r>
      <w:r w:rsidRPr="008263A2">
        <w:t>in</w:t>
      </w:r>
      <w:r>
        <w:t xml:space="preserve"> </w:t>
      </w:r>
      <w:r w:rsidRPr="008263A2">
        <w:t>the</w:t>
      </w:r>
      <w:r>
        <w:t xml:space="preserve"> </w:t>
      </w:r>
      <w:r w:rsidRPr="008263A2">
        <w:t>connected</w:t>
      </w:r>
      <w:r>
        <w:t xml:space="preserve"> </w:t>
      </w:r>
      <w:r w:rsidRPr="008263A2">
        <w:t>database(s).</w:t>
      </w:r>
      <w:r>
        <w:t xml:space="preserve">  </w:t>
      </w:r>
      <w:r w:rsidRPr="008263A2">
        <w:t>If</w:t>
      </w:r>
      <w:r>
        <w:t xml:space="preserve"> </w:t>
      </w:r>
      <w:r w:rsidRPr="008263A2">
        <w:t>multiple</w:t>
      </w:r>
      <w:r>
        <w:t xml:space="preserve"> </w:t>
      </w:r>
      <w:r w:rsidRPr="008263A2">
        <w:t>rows</w:t>
      </w:r>
      <w:r>
        <w:t xml:space="preserve"> </w:t>
      </w:r>
      <w:r w:rsidRPr="008263A2">
        <w:t>are</w:t>
      </w:r>
      <w:r>
        <w:t xml:space="preserve"> </w:t>
      </w:r>
      <w:r w:rsidRPr="008263A2">
        <w:t>returned</w:t>
      </w:r>
      <w:r>
        <w:t xml:space="preserve"> </w:t>
      </w:r>
      <w:r w:rsidRPr="008263A2">
        <w:t>for</w:t>
      </w:r>
      <w:r>
        <w:t xml:space="preserve"> </w:t>
      </w:r>
      <w:r w:rsidRPr="008263A2">
        <w:t>a</w:t>
      </w:r>
      <w:r>
        <w:t xml:space="preserve"> </w:t>
      </w:r>
      <w:r w:rsidRPr="008263A2">
        <w:t>given</w:t>
      </w:r>
      <w:r>
        <w:t xml:space="preserve"> </w:t>
      </w:r>
      <w:r w:rsidRPr="008263A2">
        <w:t>table,</w:t>
      </w:r>
      <w:r>
        <w:t xml:space="preserve"> </w:t>
      </w:r>
      <w:r w:rsidRPr="008263A2">
        <w:t>it</w:t>
      </w:r>
      <w:r>
        <w:t xml:space="preserve"> </w:t>
      </w:r>
      <w:r w:rsidRPr="008263A2">
        <w:t>means</w:t>
      </w:r>
      <w:r>
        <w:t xml:space="preserve"> </w:t>
      </w:r>
      <w:r w:rsidRPr="008263A2">
        <w:t>that</w:t>
      </w:r>
      <w:r>
        <w:t xml:space="preserve"> </w:t>
      </w:r>
      <w:r w:rsidRPr="008263A2">
        <w:t>the</w:t>
      </w:r>
      <w:r>
        <w:t xml:space="preserve"> </w:t>
      </w:r>
      <w:r w:rsidRPr="008263A2">
        <w:t>table</w:t>
      </w:r>
      <w:r>
        <w:t xml:space="preserve"> </w:t>
      </w:r>
      <w:r w:rsidRPr="008263A2">
        <w:t>has</w:t>
      </w:r>
      <w:r>
        <w:t xml:space="preserve"> </w:t>
      </w:r>
      <w:r w:rsidRPr="008263A2">
        <w:t>a</w:t>
      </w:r>
      <w:r>
        <w:t xml:space="preserve"> </w:t>
      </w:r>
      <w:r w:rsidRPr="008263A2">
        <w:t>composite</w:t>
      </w:r>
      <w:r>
        <w:t xml:space="preserve"> </w:t>
      </w:r>
      <w:r w:rsidRPr="008263A2">
        <w:t>primary</w:t>
      </w:r>
      <w:r>
        <w:t xml:space="preserve"> </w:t>
      </w:r>
      <w:r w:rsidRPr="008263A2">
        <w:t>key,</w:t>
      </w:r>
      <w:r>
        <w:t xml:space="preserve"> </w:t>
      </w:r>
      <w:r w:rsidRPr="008263A2">
        <w:t>i.e.</w:t>
      </w:r>
      <w:r>
        <w:t xml:space="preserve"> </w:t>
      </w:r>
      <w:r w:rsidRPr="008263A2">
        <w:t>a</w:t>
      </w:r>
      <w:r>
        <w:t xml:space="preserve"> </w:t>
      </w:r>
      <w:r w:rsidRPr="008263A2">
        <w:t>primary</w:t>
      </w:r>
      <w:r>
        <w:t xml:space="preserve"> </w:t>
      </w:r>
      <w:r w:rsidRPr="008263A2">
        <w:t>key</w:t>
      </w:r>
      <w:r>
        <w:t xml:space="preserve"> </w:t>
      </w:r>
      <w:r w:rsidRPr="008263A2">
        <w:t>consisting</w:t>
      </w:r>
      <w:r>
        <w:t xml:space="preserve"> </w:t>
      </w:r>
      <w:r w:rsidRPr="008263A2">
        <w:t>of</w:t>
      </w:r>
      <w:r>
        <w:t xml:space="preserve"> </w:t>
      </w:r>
      <w:r w:rsidRPr="008263A2">
        <w:t>multiple</w:t>
      </w:r>
      <w:r>
        <w:t xml:space="preserve"> </w:t>
      </w:r>
      <w:r w:rsidRPr="008263A2">
        <w:t>fields.</w:t>
      </w:r>
    </w:p>
    <w:p w:rsidR="00983C65" w:rsidRPr="006012E3" w:rsidRDefault="00983C65" w:rsidP="00983C65"/>
    <w:p w:rsidR="00983C65" w:rsidRPr="00772B8A" w:rsidRDefault="00983C65" w:rsidP="00D57097">
      <w:pPr>
        <w:pStyle w:val="Heading3"/>
      </w:pPr>
      <w:bookmarkStart w:id="55" w:name="_Ref238896486"/>
      <w:bookmarkStart w:id="56" w:name="_Toc414867039"/>
      <w:r>
        <w:t>Step 5: Explicitly declare foreign keys in your database</w:t>
      </w:r>
      <w:bookmarkEnd w:id="55"/>
      <w:bookmarkEnd w:id="56"/>
    </w:p>
    <w:p w:rsidR="00983C65" w:rsidRPr="008263A2" w:rsidRDefault="00983C65" w:rsidP="00983C65">
      <w:r w:rsidRPr="008263A2">
        <w:fldChar w:fldCharType="begin"/>
      </w:r>
      <w:r w:rsidRPr="008263A2">
        <w:instrText>xe</w:instrText>
      </w:r>
      <w:r>
        <w:instrText xml:space="preserve"> </w:instrText>
      </w:r>
      <w:r w:rsidRPr="008263A2">
        <w:instrText>"Foreign</w:instrText>
      </w:r>
      <w:r>
        <w:instrText xml:space="preserve"> </w:instrText>
      </w:r>
      <w:r w:rsidRPr="008263A2">
        <w:instrText>Key</w:instrText>
      </w:r>
      <w:r>
        <w:instrText xml:space="preserve"> </w:instrText>
      </w:r>
      <w:r w:rsidRPr="008263A2">
        <w:instrText>Use"</w:instrText>
      </w:r>
      <w:r w:rsidRPr="008263A2">
        <w:fldChar w:fldCharType="end"/>
      </w:r>
      <w:r w:rsidRPr="008263A2">
        <w:fldChar w:fldCharType="begin"/>
      </w:r>
      <w:r w:rsidRPr="008263A2">
        <w:instrText>xe</w:instrText>
      </w:r>
      <w:r>
        <w:instrText xml:space="preserve"> </w:instrText>
      </w:r>
      <w:r w:rsidRPr="008263A2">
        <w:instrText>"Database:Foreign</w:instrText>
      </w:r>
      <w:r>
        <w:instrText xml:space="preserve"> </w:instrText>
      </w:r>
      <w:r w:rsidRPr="008263A2">
        <w:instrText>key</w:instrText>
      </w:r>
      <w:r>
        <w:instrText xml:space="preserve"> </w:instrText>
      </w:r>
      <w:r w:rsidRPr="008263A2">
        <w:instrText>use"</w:instrText>
      </w:r>
      <w:r w:rsidRPr="008263A2">
        <w:fldChar w:fldCharType="end"/>
      </w:r>
      <w:r w:rsidRPr="008263A2">
        <w:t>Foreign</w:t>
      </w:r>
      <w:r>
        <w:t xml:space="preserve"> </w:t>
      </w:r>
      <w:r w:rsidRPr="008263A2">
        <w:t>key</w:t>
      </w:r>
      <w:r>
        <w:t xml:space="preserve"> </w:t>
      </w:r>
      <w:r w:rsidRPr="008263A2">
        <w:t>relationships</w:t>
      </w:r>
      <w:r>
        <w:t xml:space="preserve"> </w:t>
      </w:r>
      <w:r w:rsidRPr="008263A2">
        <w:t>in</w:t>
      </w:r>
      <w:r>
        <w:t xml:space="preserve"> </w:t>
      </w:r>
      <w:r w:rsidRPr="008263A2">
        <w:t>a</w:t>
      </w:r>
      <w:r>
        <w:t xml:space="preserve"> </w:t>
      </w:r>
      <w:r w:rsidRPr="008263A2">
        <w:t>database</w:t>
      </w:r>
      <w:r>
        <w:t xml:space="preserve"> </w:t>
      </w:r>
      <w:r w:rsidRPr="008263A2">
        <w:t>specify</w:t>
      </w:r>
      <w:r>
        <w:t xml:space="preserve"> </w:t>
      </w:r>
      <w:r w:rsidRPr="008263A2">
        <w:t>how</w:t>
      </w:r>
      <w:r>
        <w:t xml:space="preserve"> </w:t>
      </w:r>
      <w:r w:rsidRPr="008263A2">
        <w:t>one</w:t>
      </w:r>
      <w:r>
        <w:t xml:space="preserve"> </w:t>
      </w:r>
      <w:r w:rsidRPr="008263A2">
        <w:t>table</w:t>
      </w:r>
      <w:r>
        <w:t xml:space="preserve"> </w:t>
      </w:r>
      <w:r w:rsidRPr="008263A2">
        <w:t>is</w:t>
      </w:r>
      <w:r>
        <w:t xml:space="preserve"> </w:t>
      </w:r>
      <w:r w:rsidRPr="008263A2">
        <w:t>related</w:t>
      </w:r>
      <w:r>
        <w:t xml:space="preserve"> </w:t>
      </w:r>
      <w:r w:rsidRPr="008263A2">
        <w:t>to</w:t>
      </w:r>
      <w:r>
        <w:t xml:space="preserve"> </w:t>
      </w:r>
      <w:r w:rsidRPr="008263A2">
        <w:t>another</w:t>
      </w:r>
      <w:r>
        <w:t xml:space="preserve"> </w:t>
      </w:r>
      <w:r w:rsidRPr="008263A2">
        <w:t>table.</w:t>
      </w:r>
      <w:r>
        <w:t xml:space="preserve">  </w:t>
      </w:r>
      <w:r w:rsidRPr="008263A2">
        <w:t>For</w:t>
      </w:r>
      <w:r>
        <w:t xml:space="preserve"> </w:t>
      </w:r>
      <w:r w:rsidRPr="008263A2">
        <w:t>example,</w:t>
      </w:r>
      <w:r>
        <w:t xml:space="preserve"> </w:t>
      </w:r>
      <w:r w:rsidRPr="008263A2">
        <w:t>an</w:t>
      </w:r>
      <w:r>
        <w:t xml:space="preserve"> </w:t>
      </w:r>
      <w:r w:rsidRPr="008263A2">
        <w:t>Order</w:t>
      </w:r>
      <w:r>
        <w:t xml:space="preserve"> </w:t>
      </w:r>
      <w:r w:rsidRPr="008263A2">
        <w:t>table</w:t>
      </w:r>
      <w:r>
        <w:t xml:space="preserve"> </w:t>
      </w:r>
      <w:r w:rsidRPr="008263A2">
        <w:t>may</w:t>
      </w:r>
      <w:r>
        <w:t xml:space="preserve"> </w:t>
      </w:r>
      <w:r w:rsidRPr="008263A2">
        <w:t>have</w:t>
      </w:r>
      <w:r>
        <w:t xml:space="preserve"> </w:t>
      </w:r>
      <w:r w:rsidRPr="008263A2">
        <w:t>a</w:t>
      </w:r>
      <w:r>
        <w:t xml:space="preserve"> </w:t>
      </w:r>
      <w:r w:rsidRPr="008263A2">
        <w:t>Customer</w:t>
      </w:r>
      <w:r>
        <w:t xml:space="preserve"> </w:t>
      </w:r>
      <w:r w:rsidRPr="008263A2">
        <w:t>ID</w:t>
      </w:r>
      <w:r>
        <w:t xml:space="preserve"> </w:t>
      </w:r>
      <w:r w:rsidRPr="008263A2">
        <w:t>field</w:t>
      </w:r>
      <w:r>
        <w:t xml:space="preserve"> </w:t>
      </w:r>
      <w:r w:rsidRPr="008263A2">
        <w:t>that</w:t>
      </w:r>
      <w:r>
        <w:t xml:space="preserve"> </w:t>
      </w:r>
      <w:r w:rsidRPr="008263A2">
        <w:t>is</w:t>
      </w:r>
      <w:r>
        <w:t xml:space="preserve"> </w:t>
      </w:r>
      <w:r w:rsidRPr="008263A2">
        <w:t>a</w:t>
      </w:r>
      <w:r>
        <w:t xml:space="preserve"> </w:t>
      </w:r>
      <w:r w:rsidRPr="008263A2">
        <w:t>foreign</w:t>
      </w:r>
      <w:r>
        <w:t xml:space="preserve"> </w:t>
      </w:r>
      <w:r w:rsidRPr="008263A2">
        <w:t>key</w:t>
      </w:r>
      <w:r>
        <w:t xml:space="preserve"> </w:t>
      </w:r>
      <w:r w:rsidRPr="008263A2">
        <w:t>to</w:t>
      </w:r>
      <w:r>
        <w:t xml:space="preserve"> </w:t>
      </w:r>
      <w:r w:rsidRPr="008263A2">
        <w:t>the</w:t>
      </w:r>
      <w:r>
        <w:t xml:space="preserve"> </w:t>
      </w:r>
      <w:r w:rsidRPr="008263A2">
        <w:t>Customer</w:t>
      </w:r>
      <w:r>
        <w:t xml:space="preserve"> </w:t>
      </w:r>
      <w:r w:rsidRPr="008263A2">
        <w:t>table.</w:t>
      </w:r>
      <w:r>
        <w:t xml:space="preserve">  </w:t>
      </w:r>
      <w:r w:rsidRPr="008263A2">
        <w:t>The</w:t>
      </w:r>
      <w:r>
        <w:t xml:space="preserve"> </w:t>
      </w:r>
      <w:r w:rsidRPr="008263A2">
        <w:t>Order</w:t>
      </w:r>
      <w:r>
        <w:t xml:space="preserve"> </w:t>
      </w:r>
      <w:r w:rsidRPr="008263A2">
        <w:t>ID</w:t>
      </w:r>
      <w:r>
        <w:t xml:space="preserve"> </w:t>
      </w:r>
      <w:r w:rsidRPr="008263A2">
        <w:t>field</w:t>
      </w:r>
      <w:r>
        <w:t xml:space="preserve"> </w:t>
      </w:r>
      <w:r w:rsidRPr="008263A2">
        <w:t>indicates</w:t>
      </w:r>
      <w:r>
        <w:t xml:space="preserve"> </w:t>
      </w:r>
      <w:r w:rsidRPr="008263A2">
        <w:t>which</w:t>
      </w:r>
      <w:r>
        <w:t xml:space="preserve"> </w:t>
      </w:r>
      <w:r w:rsidRPr="008263A2">
        <w:t>Customer</w:t>
      </w:r>
      <w:r>
        <w:t xml:space="preserve"> </w:t>
      </w:r>
      <w:r w:rsidRPr="008263A2">
        <w:lastRenderedPageBreak/>
        <w:t>record</w:t>
      </w:r>
      <w:r>
        <w:t xml:space="preserve"> </w:t>
      </w:r>
      <w:r w:rsidRPr="008263A2">
        <w:t>is</w:t>
      </w:r>
      <w:r>
        <w:t xml:space="preserve"> </w:t>
      </w:r>
      <w:r w:rsidRPr="008263A2">
        <w:t>associated</w:t>
      </w:r>
      <w:r>
        <w:t xml:space="preserve"> </w:t>
      </w:r>
      <w:r w:rsidRPr="008263A2">
        <w:t>with</w:t>
      </w:r>
      <w:r>
        <w:t xml:space="preserve"> </w:t>
      </w:r>
      <w:r w:rsidRPr="008263A2">
        <w:t>the</w:t>
      </w:r>
      <w:r>
        <w:t xml:space="preserve"> </w:t>
      </w:r>
      <w:r w:rsidRPr="008263A2">
        <w:t>particular</w:t>
      </w:r>
      <w:r>
        <w:t xml:space="preserve"> </w:t>
      </w:r>
      <w:r w:rsidRPr="008263A2">
        <w:t>order.</w:t>
      </w:r>
      <w:r>
        <w:t xml:space="preserve">  It is rare an application has tables that do not contain any foreign key relationships to other tables or views because they would be unconnected ‘orphan’ tables.</w:t>
      </w:r>
    </w:p>
    <w:p w:rsidR="00983C65" w:rsidRPr="008263A2" w:rsidRDefault="00983C65" w:rsidP="00983C65">
      <w:r w:rsidRPr="008263A2">
        <w:t>Foreign</w:t>
      </w:r>
      <w:r>
        <w:t xml:space="preserve"> </w:t>
      </w:r>
      <w:r w:rsidRPr="008263A2">
        <w:t>keys</w:t>
      </w:r>
      <w:r>
        <w:t xml:space="preserve"> </w:t>
      </w:r>
      <w:r w:rsidRPr="008263A2">
        <w:t>can</w:t>
      </w:r>
      <w:r>
        <w:t xml:space="preserve"> </w:t>
      </w:r>
      <w:r w:rsidRPr="008263A2">
        <w:t>also</w:t>
      </w:r>
      <w:r>
        <w:t xml:space="preserve"> </w:t>
      </w:r>
      <w:r w:rsidRPr="008263A2">
        <w:t>indicate</w:t>
      </w:r>
      <w:r>
        <w:t xml:space="preserve"> </w:t>
      </w:r>
      <w:r w:rsidRPr="008263A2">
        <w:t>one-to-many</w:t>
      </w:r>
      <w:r>
        <w:t xml:space="preserve"> </w:t>
      </w:r>
      <w:r w:rsidRPr="008263A2">
        <w:t>relationships</w:t>
      </w:r>
      <w:r>
        <w:t xml:space="preserve"> </w:t>
      </w:r>
      <w:r w:rsidRPr="008263A2">
        <w:t>between</w:t>
      </w:r>
      <w:r>
        <w:t xml:space="preserve"> </w:t>
      </w:r>
      <w:r w:rsidRPr="008263A2">
        <w:t>tables.</w:t>
      </w:r>
      <w:r>
        <w:t xml:space="preserve">  </w:t>
      </w:r>
      <w:r w:rsidRPr="008263A2">
        <w:t>For</w:t>
      </w:r>
      <w:r>
        <w:t xml:space="preserve"> </w:t>
      </w:r>
      <w:r w:rsidRPr="008263A2">
        <w:t>example,</w:t>
      </w:r>
      <w:r>
        <w:t xml:space="preserve"> </w:t>
      </w:r>
      <w:r w:rsidRPr="008263A2">
        <w:t>an</w:t>
      </w:r>
      <w:r>
        <w:t xml:space="preserve"> </w:t>
      </w:r>
      <w:r w:rsidRPr="008263A2">
        <w:t>Order</w:t>
      </w:r>
      <w:r>
        <w:t xml:space="preserve"> </w:t>
      </w:r>
      <w:r w:rsidRPr="008263A2">
        <w:t>table</w:t>
      </w:r>
      <w:r>
        <w:t xml:space="preserve"> </w:t>
      </w:r>
      <w:r w:rsidRPr="008263A2">
        <w:t>may</w:t>
      </w:r>
      <w:r>
        <w:t xml:space="preserve"> </w:t>
      </w:r>
      <w:r w:rsidRPr="008263A2">
        <w:t>have</w:t>
      </w:r>
      <w:r>
        <w:t xml:space="preserve"> </w:t>
      </w:r>
      <w:r w:rsidRPr="008263A2">
        <w:t>a</w:t>
      </w:r>
      <w:r>
        <w:t xml:space="preserve"> </w:t>
      </w:r>
      <w:r w:rsidRPr="008263A2">
        <w:t>related</w:t>
      </w:r>
      <w:r>
        <w:t xml:space="preserve"> </w:t>
      </w:r>
      <w:r w:rsidRPr="008263A2">
        <w:t>Order</w:t>
      </w:r>
      <w:r>
        <w:t xml:space="preserve"> </w:t>
      </w:r>
      <w:r w:rsidRPr="008263A2">
        <w:t>Detail</w:t>
      </w:r>
      <w:r>
        <w:t xml:space="preserve"> </w:t>
      </w:r>
      <w:r w:rsidRPr="008263A2">
        <w:t>table</w:t>
      </w:r>
      <w:r>
        <w:t xml:space="preserve"> </w:t>
      </w:r>
      <w:r w:rsidRPr="008263A2">
        <w:t>containing</w:t>
      </w:r>
      <w:r>
        <w:t xml:space="preserve"> </w:t>
      </w:r>
      <w:r w:rsidRPr="008263A2">
        <w:t>multiple</w:t>
      </w:r>
      <w:r>
        <w:t xml:space="preserve"> </w:t>
      </w:r>
      <w:r w:rsidRPr="008263A2">
        <w:t>line</w:t>
      </w:r>
      <w:r>
        <w:t xml:space="preserve"> </w:t>
      </w:r>
      <w:r w:rsidRPr="008263A2">
        <w:t>items</w:t>
      </w:r>
      <w:r>
        <w:t xml:space="preserve"> </w:t>
      </w:r>
      <w:r w:rsidRPr="008263A2">
        <w:t>for</w:t>
      </w:r>
      <w:r>
        <w:t xml:space="preserve"> </w:t>
      </w:r>
      <w:r w:rsidRPr="008263A2">
        <w:t>each</w:t>
      </w:r>
      <w:r>
        <w:t xml:space="preserve"> </w:t>
      </w:r>
      <w:r w:rsidRPr="008263A2">
        <w:t>individual</w:t>
      </w:r>
      <w:r>
        <w:t xml:space="preserve"> </w:t>
      </w:r>
      <w:r w:rsidRPr="008263A2">
        <w:t>order.</w:t>
      </w:r>
      <w:r>
        <w:t xml:space="preserve">  </w:t>
      </w:r>
      <w:r w:rsidRPr="008263A2">
        <w:t>The</w:t>
      </w:r>
      <w:r>
        <w:t xml:space="preserve"> </w:t>
      </w:r>
      <w:r w:rsidRPr="008263A2">
        <w:t>Order</w:t>
      </w:r>
      <w:r>
        <w:t xml:space="preserve"> </w:t>
      </w:r>
      <w:r w:rsidRPr="008263A2">
        <w:t>Detail</w:t>
      </w:r>
      <w:r>
        <w:t xml:space="preserve"> </w:t>
      </w:r>
      <w:r w:rsidRPr="008263A2">
        <w:t>table</w:t>
      </w:r>
      <w:r>
        <w:t xml:space="preserve"> </w:t>
      </w:r>
      <w:r w:rsidRPr="008263A2">
        <w:t>has</w:t>
      </w:r>
      <w:r>
        <w:t xml:space="preserve"> </w:t>
      </w:r>
      <w:r w:rsidRPr="008263A2">
        <w:t>an</w:t>
      </w:r>
      <w:r>
        <w:t xml:space="preserve"> </w:t>
      </w:r>
      <w:r w:rsidRPr="008263A2">
        <w:t>Order</w:t>
      </w:r>
      <w:r>
        <w:t xml:space="preserve"> </w:t>
      </w:r>
      <w:r w:rsidRPr="008263A2">
        <w:t>ID</w:t>
      </w:r>
      <w:r>
        <w:t xml:space="preserve"> </w:t>
      </w:r>
      <w:r w:rsidRPr="008263A2">
        <w:t>field</w:t>
      </w:r>
      <w:r>
        <w:t xml:space="preserve"> </w:t>
      </w:r>
      <w:r w:rsidRPr="008263A2">
        <w:t>that</w:t>
      </w:r>
      <w:r>
        <w:t xml:space="preserve"> </w:t>
      </w:r>
      <w:r w:rsidRPr="008263A2">
        <w:t>is</w:t>
      </w:r>
      <w:r>
        <w:t xml:space="preserve"> </w:t>
      </w:r>
      <w:r w:rsidRPr="008263A2">
        <w:t>a</w:t>
      </w:r>
      <w:r>
        <w:t xml:space="preserve"> </w:t>
      </w:r>
      <w:r w:rsidRPr="008263A2">
        <w:t>foreign</w:t>
      </w:r>
      <w:r>
        <w:t xml:space="preserve"> </w:t>
      </w:r>
      <w:r w:rsidRPr="008263A2">
        <w:t>key</w:t>
      </w:r>
      <w:r>
        <w:t xml:space="preserve"> </w:t>
      </w:r>
      <w:r w:rsidRPr="008263A2">
        <w:t>to</w:t>
      </w:r>
      <w:r>
        <w:t xml:space="preserve"> </w:t>
      </w:r>
      <w:r w:rsidRPr="008263A2">
        <w:t>the</w:t>
      </w:r>
      <w:r>
        <w:t xml:space="preserve"> </w:t>
      </w:r>
      <w:r w:rsidRPr="008263A2">
        <w:t>Order</w:t>
      </w:r>
      <w:r>
        <w:t xml:space="preserve"> </w:t>
      </w:r>
      <w:r w:rsidRPr="008263A2">
        <w:t>table.</w:t>
      </w:r>
    </w:p>
    <w:p w:rsidR="00983C65" w:rsidRPr="008263A2" w:rsidRDefault="00983C65" w:rsidP="00983C65">
      <w:r w:rsidRPr="008263A2">
        <w:t>Iron</w:t>
      </w:r>
      <w:r>
        <w:t xml:space="preserve"> </w:t>
      </w:r>
      <w:r w:rsidRPr="008263A2">
        <w:t>Speed</w:t>
      </w:r>
      <w:r>
        <w:t xml:space="preserve"> </w:t>
      </w:r>
      <w:r w:rsidRPr="008263A2">
        <w:t>Designer</w:t>
      </w:r>
      <w:r>
        <w:t xml:space="preserve"> </w:t>
      </w:r>
      <w:r w:rsidRPr="008263A2">
        <w:t>uses</w:t>
      </w:r>
      <w:r>
        <w:t xml:space="preserve"> </w:t>
      </w:r>
      <w:r w:rsidRPr="008263A2">
        <w:t>foreign</w:t>
      </w:r>
      <w:r>
        <w:t xml:space="preserve"> </w:t>
      </w:r>
      <w:r w:rsidRPr="008263A2">
        <w:t>key</w:t>
      </w:r>
      <w:r>
        <w:t xml:space="preserve"> </w:t>
      </w:r>
      <w:r w:rsidRPr="008263A2">
        <w:t>relationships</w:t>
      </w:r>
      <w:r>
        <w:t xml:space="preserve"> </w:t>
      </w:r>
      <w:r w:rsidRPr="008263A2">
        <w:t>in</w:t>
      </w:r>
      <w:r>
        <w:t xml:space="preserve"> </w:t>
      </w:r>
      <w:r w:rsidRPr="008263A2">
        <w:t>order</w:t>
      </w:r>
      <w:r>
        <w:t xml:space="preserve"> </w:t>
      </w:r>
      <w:r w:rsidRPr="008263A2">
        <w:t>to</w:t>
      </w:r>
      <w:r>
        <w:t xml:space="preserve"> </w:t>
      </w:r>
      <w:r w:rsidRPr="008263A2">
        <w:t>construct</w:t>
      </w:r>
      <w:r>
        <w:t xml:space="preserve"> </w:t>
      </w:r>
      <w:r w:rsidRPr="008263A2">
        <w:t>multi-table</w:t>
      </w:r>
      <w:r>
        <w:t xml:space="preserve"> </w:t>
      </w:r>
      <w:r w:rsidRPr="008263A2">
        <w:t>joins</w:t>
      </w:r>
      <w:r>
        <w:t xml:space="preserve"> </w:t>
      </w:r>
      <w:r w:rsidRPr="008263A2">
        <w:t>in</w:t>
      </w:r>
      <w:r>
        <w:t xml:space="preserve"> </w:t>
      </w:r>
      <w:r w:rsidRPr="008263A2">
        <w:t>SQL.</w:t>
      </w:r>
      <w:r>
        <w:t xml:space="preserve">  </w:t>
      </w:r>
      <w:r w:rsidRPr="008263A2">
        <w:t>In</w:t>
      </w:r>
      <w:r>
        <w:t xml:space="preserve"> </w:t>
      </w:r>
      <w:r w:rsidRPr="008263A2">
        <w:t>the</w:t>
      </w:r>
      <w:r>
        <w:t xml:space="preserve"> </w:t>
      </w:r>
      <w:r w:rsidRPr="008263A2">
        <w:t>examples</w:t>
      </w:r>
      <w:r>
        <w:t xml:space="preserve"> </w:t>
      </w:r>
      <w:r w:rsidRPr="008263A2">
        <w:t>above,</w:t>
      </w:r>
      <w:r>
        <w:t xml:space="preserve"> </w:t>
      </w:r>
      <w:r w:rsidRPr="008263A2">
        <w:t>the</w:t>
      </w:r>
      <w:r>
        <w:t xml:space="preserve"> </w:t>
      </w:r>
      <w:r w:rsidRPr="008263A2">
        <w:t>application</w:t>
      </w:r>
      <w:r>
        <w:t xml:space="preserve"> </w:t>
      </w:r>
      <w:r w:rsidRPr="008263A2">
        <w:t>is</w:t>
      </w:r>
      <w:r>
        <w:t xml:space="preserve"> </w:t>
      </w:r>
      <w:r w:rsidRPr="008263A2">
        <w:t>able</w:t>
      </w:r>
      <w:r>
        <w:t xml:space="preserve"> </w:t>
      </w:r>
      <w:r w:rsidRPr="008263A2">
        <w:t>to</w:t>
      </w:r>
      <w:r>
        <w:t xml:space="preserve"> </w:t>
      </w:r>
      <w:r w:rsidRPr="008263A2">
        <w:t>display</w:t>
      </w:r>
      <w:r>
        <w:t xml:space="preserve"> </w:t>
      </w:r>
      <w:r w:rsidRPr="008263A2">
        <w:t>Customer</w:t>
      </w:r>
      <w:r>
        <w:t xml:space="preserve"> </w:t>
      </w:r>
      <w:r w:rsidRPr="008263A2">
        <w:t>and</w:t>
      </w:r>
      <w:r>
        <w:t xml:space="preserve"> </w:t>
      </w:r>
      <w:r w:rsidRPr="008263A2">
        <w:t>Order</w:t>
      </w:r>
      <w:r>
        <w:t xml:space="preserve"> </w:t>
      </w:r>
      <w:r w:rsidRPr="008263A2">
        <w:t>Detail</w:t>
      </w:r>
      <w:r>
        <w:t xml:space="preserve"> </w:t>
      </w:r>
      <w:r w:rsidRPr="008263A2">
        <w:t>information</w:t>
      </w:r>
      <w:r>
        <w:t xml:space="preserve"> </w:t>
      </w:r>
      <w:r w:rsidRPr="008263A2">
        <w:t>within</w:t>
      </w:r>
      <w:r>
        <w:t xml:space="preserve"> </w:t>
      </w:r>
      <w:r w:rsidRPr="008263A2">
        <w:t>a</w:t>
      </w:r>
      <w:r>
        <w:t xml:space="preserve"> </w:t>
      </w:r>
      <w:r w:rsidRPr="008263A2">
        <w:t>single</w:t>
      </w:r>
      <w:r>
        <w:t xml:space="preserve"> </w:t>
      </w:r>
      <w:r w:rsidRPr="008263A2">
        <w:t>Order</w:t>
      </w:r>
      <w:r>
        <w:t xml:space="preserve"> </w:t>
      </w:r>
      <w:r w:rsidRPr="008263A2">
        <w:t>page</w:t>
      </w:r>
      <w:r>
        <w:t xml:space="preserve"> with </w:t>
      </w:r>
      <w:r w:rsidRPr="008263A2">
        <w:t>table</w:t>
      </w:r>
      <w:r>
        <w:t xml:space="preserve"> </w:t>
      </w:r>
      <w:r w:rsidRPr="008263A2">
        <w:t>joins</w:t>
      </w:r>
      <w:r>
        <w:t xml:space="preserve"> </w:t>
      </w:r>
      <w:r w:rsidRPr="008263A2">
        <w:t>in</w:t>
      </w:r>
      <w:r>
        <w:t xml:space="preserve"> </w:t>
      </w:r>
      <w:r w:rsidRPr="008263A2">
        <w:t>SQL.</w:t>
      </w:r>
    </w:p>
    <w:tbl>
      <w:tblPr>
        <w:tblW w:w="0" w:type="auto"/>
        <w:tblInd w:w="108" w:type="dxa"/>
        <w:tblLook w:val="0000" w:firstRow="0" w:lastRow="0" w:firstColumn="0" w:lastColumn="0" w:noHBand="0" w:noVBand="0"/>
      </w:tblPr>
      <w:tblGrid>
        <w:gridCol w:w="6726"/>
        <w:gridCol w:w="2959"/>
      </w:tblGrid>
      <w:tr w:rsidR="00983C65" w:rsidTr="006C7562">
        <w:tc>
          <w:tcPr>
            <w:tcW w:w="6725" w:type="dxa"/>
          </w:tcPr>
          <w:p w:rsidR="00983C65" w:rsidRPr="00FE426F" w:rsidRDefault="0087396D" w:rsidP="006C7562">
            <w:r>
              <w:rPr>
                <w:noProof/>
              </w:rPr>
              <w:drawing>
                <wp:inline distT="0" distB="0" distL="0" distR="0" wp14:anchorId="1A7D4266" wp14:editId="5268FA80">
                  <wp:extent cx="4133850" cy="42481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33850" cy="4248150"/>
                          </a:xfrm>
                          <a:prstGeom prst="rect">
                            <a:avLst/>
                          </a:prstGeom>
                          <a:noFill/>
                          <a:ln>
                            <a:noFill/>
                          </a:ln>
                        </pic:spPr>
                      </pic:pic>
                    </a:graphicData>
                  </a:graphic>
                </wp:inline>
              </w:drawing>
            </w:r>
          </w:p>
        </w:tc>
        <w:tc>
          <w:tcPr>
            <w:tcW w:w="2959" w:type="dxa"/>
          </w:tcPr>
          <w:p w:rsidR="00983C65" w:rsidRPr="00852C59" w:rsidRDefault="00983C65" w:rsidP="006C7562">
            <w:pPr>
              <w:rPr>
                <w:i/>
              </w:rPr>
            </w:pPr>
            <w:r w:rsidRPr="00852C59">
              <w:rPr>
                <w:i/>
              </w:rPr>
              <w:t>Iron</w:t>
            </w:r>
            <w:r>
              <w:rPr>
                <w:i/>
              </w:rPr>
              <w:t xml:space="preserve"> </w:t>
            </w:r>
            <w:r w:rsidRPr="00852C59">
              <w:rPr>
                <w:i/>
              </w:rPr>
              <w:t>Speed</w:t>
            </w:r>
            <w:r>
              <w:rPr>
                <w:i/>
              </w:rPr>
              <w:t xml:space="preserve"> </w:t>
            </w:r>
            <w:r w:rsidRPr="00852C59">
              <w:rPr>
                <w:i/>
              </w:rPr>
              <w:t>Designer</w:t>
            </w:r>
            <w:r>
              <w:rPr>
                <w:i/>
              </w:rPr>
              <w:t xml:space="preserve"> </w:t>
            </w:r>
            <w:r w:rsidRPr="00852C59">
              <w:rPr>
                <w:i/>
              </w:rPr>
              <w:t>uses</w:t>
            </w:r>
            <w:r>
              <w:rPr>
                <w:i/>
              </w:rPr>
              <w:t xml:space="preserve"> </w:t>
            </w:r>
            <w:r w:rsidRPr="00852C59">
              <w:rPr>
                <w:i/>
              </w:rPr>
              <w:t>the</w:t>
            </w:r>
            <w:r>
              <w:rPr>
                <w:i/>
              </w:rPr>
              <w:t xml:space="preserve"> </w:t>
            </w:r>
            <w:r w:rsidRPr="00852C59">
              <w:rPr>
                <w:i/>
              </w:rPr>
              <w:t>foreign</w:t>
            </w:r>
            <w:r>
              <w:rPr>
                <w:i/>
              </w:rPr>
              <w:t xml:space="preserve"> </w:t>
            </w:r>
            <w:r w:rsidRPr="00852C59">
              <w:rPr>
                <w:i/>
              </w:rPr>
              <w:t>key</w:t>
            </w:r>
            <w:r>
              <w:rPr>
                <w:i/>
              </w:rPr>
              <w:t xml:space="preserve"> </w:t>
            </w:r>
            <w:r w:rsidRPr="00852C59">
              <w:rPr>
                <w:i/>
              </w:rPr>
              <w:t>relationships</w:t>
            </w:r>
            <w:r>
              <w:rPr>
                <w:i/>
              </w:rPr>
              <w:t xml:space="preserve"> </w:t>
            </w:r>
            <w:r w:rsidRPr="00852C59">
              <w:rPr>
                <w:i/>
              </w:rPr>
              <w:t>specified</w:t>
            </w:r>
            <w:r>
              <w:rPr>
                <w:i/>
              </w:rPr>
              <w:t xml:space="preserve"> </w:t>
            </w:r>
            <w:r w:rsidRPr="00852C59">
              <w:rPr>
                <w:i/>
              </w:rPr>
              <w:t>in</w:t>
            </w:r>
            <w:r>
              <w:rPr>
                <w:i/>
              </w:rPr>
              <w:t xml:space="preserve"> </w:t>
            </w:r>
            <w:r w:rsidRPr="00852C59">
              <w:rPr>
                <w:i/>
              </w:rPr>
              <w:t>your</w:t>
            </w:r>
            <w:r>
              <w:rPr>
                <w:i/>
              </w:rPr>
              <w:t xml:space="preserve"> </w:t>
            </w:r>
            <w:r w:rsidRPr="00852C59">
              <w:rPr>
                <w:i/>
              </w:rPr>
              <w:t>database</w:t>
            </w:r>
            <w:r>
              <w:rPr>
                <w:i/>
              </w:rPr>
              <w:t xml:space="preserve"> </w:t>
            </w:r>
            <w:r w:rsidRPr="00852C59">
              <w:rPr>
                <w:i/>
              </w:rPr>
              <w:t>to</w:t>
            </w:r>
            <w:r>
              <w:rPr>
                <w:i/>
              </w:rPr>
              <w:t xml:space="preserve"> create </w:t>
            </w:r>
            <w:r w:rsidRPr="00852C59">
              <w:rPr>
                <w:i/>
              </w:rPr>
              <w:t>complex</w:t>
            </w:r>
            <w:r>
              <w:rPr>
                <w:i/>
              </w:rPr>
              <w:t xml:space="preserve"> </w:t>
            </w:r>
            <w:r w:rsidRPr="00852C59">
              <w:rPr>
                <w:i/>
              </w:rPr>
              <w:t>pages</w:t>
            </w:r>
            <w:r>
              <w:rPr>
                <w:i/>
              </w:rPr>
              <w:t xml:space="preserve"> </w:t>
            </w:r>
            <w:r w:rsidRPr="00852C59">
              <w:rPr>
                <w:i/>
              </w:rPr>
              <w:t>with</w:t>
            </w:r>
            <w:r>
              <w:rPr>
                <w:i/>
              </w:rPr>
              <w:t xml:space="preserve"> </w:t>
            </w:r>
            <w:r w:rsidRPr="00852C59">
              <w:rPr>
                <w:i/>
              </w:rPr>
              <w:t>multi-table</w:t>
            </w:r>
            <w:r>
              <w:rPr>
                <w:i/>
              </w:rPr>
              <w:t xml:space="preserve"> </w:t>
            </w:r>
            <w:r w:rsidRPr="00852C59">
              <w:rPr>
                <w:i/>
              </w:rPr>
              <w:t>joins</w:t>
            </w:r>
            <w:r>
              <w:rPr>
                <w:i/>
              </w:rPr>
              <w:t xml:space="preserve"> </w:t>
            </w:r>
            <w:r w:rsidRPr="00852C59">
              <w:rPr>
                <w:i/>
              </w:rPr>
              <w:t>like</w:t>
            </w:r>
            <w:r>
              <w:rPr>
                <w:i/>
              </w:rPr>
              <w:t xml:space="preserve"> </w:t>
            </w:r>
            <w:r w:rsidRPr="00852C59">
              <w:rPr>
                <w:i/>
              </w:rPr>
              <w:t>this</w:t>
            </w:r>
            <w:r>
              <w:rPr>
                <w:i/>
              </w:rPr>
              <w:t xml:space="preserve"> </w:t>
            </w:r>
            <w:r w:rsidRPr="00852C59">
              <w:rPr>
                <w:i/>
              </w:rPr>
              <w:t>one.</w:t>
            </w:r>
          </w:p>
        </w:tc>
      </w:tr>
    </w:tbl>
    <w:p w:rsidR="00983C65" w:rsidRPr="00332750" w:rsidRDefault="00983C65" w:rsidP="00983C65">
      <w:r w:rsidRPr="008263A2">
        <w:t>Iron</w:t>
      </w:r>
      <w:r>
        <w:t xml:space="preserve"> </w:t>
      </w:r>
      <w:r w:rsidRPr="008263A2">
        <w:t>Speed</w:t>
      </w:r>
      <w:r>
        <w:t xml:space="preserve"> </w:t>
      </w:r>
      <w:r w:rsidRPr="008263A2">
        <w:t>Designer</w:t>
      </w:r>
      <w:r>
        <w:t xml:space="preserve"> </w:t>
      </w:r>
      <w:r w:rsidRPr="008263A2">
        <w:t>determines</w:t>
      </w:r>
      <w:r>
        <w:t xml:space="preserve"> </w:t>
      </w:r>
      <w:r w:rsidRPr="008263A2">
        <w:t>foreign</w:t>
      </w:r>
      <w:r>
        <w:t xml:space="preserve"> </w:t>
      </w:r>
      <w:r w:rsidRPr="008263A2">
        <w:t>key</w:t>
      </w:r>
      <w:r>
        <w:t xml:space="preserve"> </w:t>
      </w:r>
      <w:r w:rsidRPr="008263A2">
        <w:t>relationships</w:t>
      </w:r>
      <w:r>
        <w:t xml:space="preserve"> </w:t>
      </w:r>
      <w:r w:rsidRPr="008263A2">
        <w:t>by</w:t>
      </w:r>
      <w:r>
        <w:t xml:space="preserve"> </w:t>
      </w:r>
      <w:r w:rsidRPr="008263A2">
        <w:t>querying</w:t>
      </w:r>
      <w:r>
        <w:t xml:space="preserve"> </w:t>
      </w:r>
      <w:r w:rsidRPr="008263A2">
        <w:t>the</w:t>
      </w:r>
      <w:r>
        <w:t xml:space="preserve"> </w:t>
      </w:r>
      <w:r w:rsidRPr="008263A2">
        <w:t>system</w:t>
      </w:r>
      <w:r>
        <w:t xml:space="preserve"> </w:t>
      </w:r>
      <w:r w:rsidRPr="008263A2">
        <w:t>information</w:t>
      </w:r>
      <w:r>
        <w:t xml:space="preserve"> </w:t>
      </w:r>
      <w:r w:rsidRPr="008263A2">
        <w:t>in</w:t>
      </w:r>
      <w:r>
        <w:t xml:space="preserve"> </w:t>
      </w:r>
      <w:r w:rsidRPr="008263A2">
        <w:t>the</w:t>
      </w:r>
      <w:r>
        <w:t xml:space="preserve"> </w:t>
      </w:r>
      <w:r w:rsidRPr="008263A2">
        <w:t>connected</w:t>
      </w:r>
      <w:r>
        <w:t xml:space="preserve"> </w:t>
      </w:r>
      <w:r w:rsidRPr="008263A2">
        <w:t>database(s).</w:t>
      </w:r>
      <w:r>
        <w:t xml:space="preserve">  </w:t>
      </w:r>
      <w:r w:rsidRPr="008263A2">
        <w:t>If</w:t>
      </w:r>
      <w:r>
        <w:t xml:space="preserve"> </w:t>
      </w:r>
      <w:r w:rsidRPr="008263A2">
        <w:t>multiple</w:t>
      </w:r>
      <w:r>
        <w:t xml:space="preserve"> </w:t>
      </w:r>
      <w:r w:rsidRPr="008263A2">
        <w:t>rows</w:t>
      </w:r>
      <w:r>
        <w:t xml:space="preserve"> </w:t>
      </w:r>
      <w:r w:rsidRPr="008263A2">
        <w:t>are</w:t>
      </w:r>
      <w:r>
        <w:t xml:space="preserve"> </w:t>
      </w:r>
      <w:r w:rsidRPr="008263A2">
        <w:t>returned</w:t>
      </w:r>
      <w:r>
        <w:t xml:space="preserve"> </w:t>
      </w:r>
      <w:r w:rsidRPr="008263A2">
        <w:t>for</w:t>
      </w:r>
      <w:r>
        <w:t xml:space="preserve"> </w:t>
      </w:r>
      <w:r w:rsidRPr="008263A2">
        <w:t>a</w:t>
      </w:r>
      <w:r>
        <w:t xml:space="preserve"> </w:t>
      </w:r>
      <w:r w:rsidRPr="008263A2">
        <w:t>given</w:t>
      </w:r>
      <w:r>
        <w:t xml:space="preserve"> </w:t>
      </w:r>
      <w:r w:rsidRPr="008263A2">
        <w:t>foreign</w:t>
      </w:r>
      <w:r>
        <w:t xml:space="preserve"> </w:t>
      </w:r>
      <w:r w:rsidRPr="008263A2">
        <w:t>key</w:t>
      </w:r>
      <w:r>
        <w:t xml:space="preserve"> </w:t>
      </w:r>
      <w:r w:rsidRPr="008263A2">
        <w:t>name,</w:t>
      </w:r>
      <w:r>
        <w:t xml:space="preserve"> </w:t>
      </w:r>
      <w:r w:rsidRPr="008263A2">
        <w:t>it</w:t>
      </w:r>
      <w:r>
        <w:t xml:space="preserve"> </w:t>
      </w:r>
      <w:r w:rsidRPr="008263A2">
        <w:t>means</w:t>
      </w:r>
      <w:r>
        <w:t xml:space="preserve"> </w:t>
      </w:r>
      <w:r w:rsidRPr="008263A2">
        <w:t>that</w:t>
      </w:r>
      <w:r>
        <w:t xml:space="preserve"> </w:t>
      </w:r>
      <w:r w:rsidRPr="008263A2">
        <w:t>the</w:t>
      </w:r>
      <w:r>
        <w:t xml:space="preserve"> </w:t>
      </w:r>
      <w:r w:rsidRPr="008263A2">
        <w:t>foreign</w:t>
      </w:r>
      <w:r>
        <w:t xml:space="preserve"> </w:t>
      </w:r>
      <w:r w:rsidRPr="008263A2">
        <w:t>key</w:t>
      </w:r>
      <w:r>
        <w:t xml:space="preserve"> </w:t>
      </w:r>
      <w:r w:rsidRPr="008263A2">
        <w:t>name</w:t>
      </w:r>
      <w:r>
        <w:t xml:space="preserve"> </w:t>
      </w:r>
      <w:r w:rsidRPr="008263A2">
        <w:t>is</w:t>
      </w:r>
      <w:r>
        <w:t xml:space="preserve"> </w:t>
      </w:r>
      <w:r w:rsidRPr="008263A2">
        <w:t>a</w:t>
      </w:r>
      <w:r>
        <w:t xml:space="preserve"> </w:t>
      </w:r>
      <w:r w:rsidRPr="008263A2">
        <w:t>composite</w:t>
      </w:r>
      <w:r>
        <w:t xml:space="preserve"> </w:t>
      </w:r>
      <w:r w:rsidRPr="008263A2">
        <w:t>foreign</w:t>
      </w:r>
      <w:r>
        <w:t xml:space="preserve"> </w:t>
      </w:r>
      <w:r w:rsidRPr="008263A2">
        <w:t>key,</w:t>
      </w:r>
      <w:r>
        <w:t xml:space="preserve"> </w:t>
      </w:r>
      <w:r w:rsidRPr="008263A2">
        <w:t>i.e.</w:t>
      </w:r>
      <w:r>
        <w:t xml:space="preserve"> </w:t>
      </w:r>
      <w:r w:rsidRPr="008263A2">
        <w:t>multiple</w:t>
      </w:r>
      <w:r>
        <w:t xml:space="preserve"> </w:t>
      </w:r>
      <w:r w:rsidRPr="008263A2">
        <w:t>foreign</w:t>
      </w:r>
      <w:r>
        <w:t xml:space="preserve"> </w:t>
      </w:r>
      <w:r w:rsidRPr="008263A2">
        <w:t>key</w:t>
      </w:r>
      <w:r>
        <w:t xml:space="preserve"> </w:t>
      </w:r>
      <w:r w:rsidRPr="008263A2">
        <w:t>fields</w:t>
      </w:r>
      <w:r>
        <w:t xml:space="preserve"> </w:t>
      </w:r>
      <w:r w:rsidRPr="008263A2">
        <w:t>referencing</w:t>
      </w:r>
      <w:r>
        <w:t xml:space="preserve"> </w:t>
      </w:r>
      <w:r w:rsidRPr="008263A2">
        <w:t>a</w:t>
      </w:r>
      <w:r>
        <w:t xml:space="preserve"> </w:t>
      </w:r>
      <w:r w:rsidRPr="008263A2">
        <w:t>primary</w:t>
      </w:r>
      <w:r>
        <w:t xml:space="preserve"> </w:t>
      </w:r>
      <w:r w:rsidRPr="008263A2">
        <w:t>table</w:t>
      </w:r>
      <w:r>
        <w:t xml:space="preserve"> </w:t>
      </w:r>
      <w:r w:rsidRPr="008263A2">
        <w:t>with</w:t>
      </w:r>
      <w:r>
        <w:t xml:space="preserve"> </w:t>
      </w:r>
      <w:r w:rsidRPr="008263A2">
        <w:t>a</w:t>
      </w:r>
      <w:r>
        <w:t xml:space="preserve"> </w:t>
      </w:r>
      <w:r w:rsidRPr="008263A2">
        <w:t>composite</w:t>
      </w:r>
      <w:r>
        <w:t xml:space="preserve"> </w:t>
      </w:r>
      <w:r w:rsidRPr="008263A2">
        <w:t>primary</w:t>
      </w:r>
      <w:r>
        <w:t xml:space="preserve"> </w:t>
      </w:r>
      <w:r w:rsidRPr="008263A2">
        <w:t>key.</w:t>
      </w:r>
      <w:r>
        <w:t xml:space="preserve"> </w:t>
      </w:r>
      <w:r w:rsidRPr="008263A2">
        <w:t>Applications</w:t>
      </w:r>
      <w:r>
        <w:t xml:space="preserve"> built with </w:t>
      </w:r>
      <w:r w:rsidRPr="008263A2">
        <w:t>Iron</w:t>
      </w:r>
      <w:r>
        <w:t xml:space="preserve"> </w:t>
      </w:r>
      <w:r w:rsidRPr="008263A2">
        <w:t>Speed</w:t>
      </w:r>
      <w:r>
        <w:t xml:space="preserve"> </w:t>
      </w:r>
      <w:r w:rsidRPr="008263A2">
        <w:t>Designer</w:t>
      </w:r>
      <w:r>
        <w:t xml:space="preserve"> </w:t>
      </w:r>
      <w:r w:rsidRPr="008263A2">
        <w:t>support</w:t>
      </w:r>
      <w:r>
        <w:t xml:space="preserve"> </w:t>
      </w:r>
      <w:r w:rsidRPr="008263A2">
        <w:t>both</w:t>
      </w:r>
      <w:r>
        <w:t xml:space="preserve"> </w:t>
      </w:r>
      <w:r w:rsidRPr="008263A2">
        <w:t>composite</w:t>
      </w:r>
      <w:r>
        <w:t xml:space="preserve"> </w:t>
      </w:r>
      <w:r w:rsidRPr="008263A2">
        <w:t>primary</w:t>
      </w:r>
      <w:r>
        <w:t xml:space="preserve"> </w:t>
      </w:r>
      <w:r w:rsidRPr="008263A2">
        <w:t>and</w:t>
      </w:r>
      <w:r>
        <w:t xml:space="preserve"> </w:t>
      </w:r>
      <w:r w:rsidRPr="008263A2">
        <w:t>composite</w:t>
      </w:r>
      <w:r>
        <w:t xml:space="preserve"> </w:t>
      </w:r>
      <w:r w:rsidRPr="008263A2">
        <w:t>foreign</w:t>
      </w:r>
      <w:r>
        <w:t xml:space="preserve"> </w:t>
      </w:r>
      <w:r w:rsidRPr="008263A2">
        <w:t>keys.</w:t>
      </w:r>
    </w:p>
    <w:p w:rsidR="00983C65" w:rsidRDefault="00983C65" w:rsidP="00983C65">
      <w:r w:rsidRPr="00772B8A">
        <w:t>Make sure all foreign key relationships are explicitly defined in your database bef</w:t>
      </w:r>
      <w:r>
        <w:t>ore creating your application.  This is very important because Iron Speed Designer uses foreign key relationships to create master-detail pages and uses foreign key relationships to determine which related panels to place on a page.  For example, an Orders record page may include an Order Details table panel because of the foreign key relationship between the Order Details table and the Orders table.</w:t>
      </w:r>
    </w:p>
    <w:p w:rsidR="00983C65" w:rsidRDefault="00983C65" w:rsidP="00983C65">
      <w:r>
        <w:lastRenderedPageBreak/>
        <w:t>Examples: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A0" w:firstRow="1" w:lastRow="0" w:firstColumn="1" w:lastColumn="0" w:noHBand="0" w:noVBand="0"/>
      </w:tblPr>
      <w:tblGrid>
        <w:gridCol w:w="2217"/>
        <w:gridCol w:w="524"/>
        <w:gridCol w:w="1962"/>
      </w:tblGrid>
      <w:tr w:rsidR="00983C65" w:rsidTr="006C7562">
        <w:trPr>
          <w:tblHeader/>
        </w:trPr>
        <w:tc>
          <w:tcPr>
            <w:tcW w:w="2217" w:type="dxa"/>
            <w:tcBorders>
              <w:top w:val="single" w:sz="12" w:space="0" w:color="FFFFFF"/>
              <w:left w:val="single" w:sz="12" w:space="0" w:color="FFFFFF"/>
              <w:bottom w:val="single" w:sz="12" w:space="0" w:color="FFFFFF"/>
              <w:right w:val="single" w:sz="12" w:space="0" w:color="FFFFFF"/>
            </w:tcBorders>
            <w:shd w:val="clear" w:color="auto" w:fill="808080"/>
          </w:tcPr>
          <w:p w:rsidR="00983C65" w:rsidRDefault="00983C65" w:rsidP="006C7562">
            <w:pPr>
              <w:pStyle w:val="TableHeading"/>
            </w:pPr>
            <w:r>
              <w:t>Many</w:t>
            </w:r>
          </w:p>
        </w:tc>
        <w:tc>
          <w:tcPr>
            <w:tcW w:w="524" w:type="dxa"/>
            <w:tcBorders>
              <w:top w:val="single" w:sz="12" w:space="0" w:color="FFFFFF"/>
              <w:left w:val="single" w:sz="12" w:space="0" w:color="FFFFFF"/>
              <w:bottom w:val="single" w:sz="12" w:space="0" w:color="FFFFFF"/>
              <w:right w:val="single" w:sz="12" w:space="0" w:color="FFFFFF"/>
            </w:tcBorders>
            <w:shd w:val="clear" w:color="auto" w:fill="808080"/>
          </w:tcPr>
          <w:p w:rsidR="00983C65" w:rsidRDefault="00983C65" w:rsidP="006C7562">
            <w:pPr>
              <w:pStyle w:val="TableHeading"/>
            </w:pPr>
            <w:r>
              <w:t>to</w:t>
            </w:r>
          </w:p>
        </w:tc>
        <w:tc>
          <w:tcPr>
            <w:tcW w:w="1962" w:type="dxa"/>
            <w:tcBorders>
              <w:top w:val="single" w:sz="12" w:space="0" w:color="FFFFFF"/>
              <w:left w:val="single" w:sz="12" w:space="0" w:color="FFFFFF"/>
              <w:bottom w:val="single" w:sz="12" w:space="0" w:color="FFFFFF"/>
              <w:right w:val="single" w:sz="12" w:space="0" w:color="FFFFFF"/>
            </w:tcBorders>
            <w:shd w:val="clear" w:color="auto" w:fill="808080"/>
          </w:tcPr>
          <w:p w:rsidR="00983C65" w:rsidRDefault="00983C65" w:rsidP="006C7562">
            <w:pPr>
              <w:pStyle w:val="TableHeading"/>
            </w:pPr>
            <w:r>
              <w:t>One</w:t>
            </w:r>
          </w:p>
        </w:tc>
      </w:tr>
      <w:tr w:rsidR="00983C65" w:rsidRPr="002D7205" w:rsidTr="006C7562">
        <w:tc>
          <w:tcPr>
            <w:tcW w:w="2217" w:type="dxa"/>
            <w:tcBorders>
              <w:top w:val="single" w:sz="12" w:space="0" w:color="FFFFFF"/>
              <w:left w:val="single" w:sz="12" w:space="0" w:color="FFFFFF"/>
              <w:bottom w:val="single" w:sz="12" w:space="0" w:color="FFFFFF"/>
              <w:right w:val="single" w:sz="12" w:space="0" w:color="FFFFFF"/>
            </w:tcBorders>
            <w:shd w:val="clear" w:color="auto" w:fill="E0E0E0"/>
          </w:tcPr>
          <w:p w:rsidR="00983C65" w:rsidRPr="002D7205" w:rsidRDefault="00983C65" w:rsidP="006C7562">
            <w:proofErr w:type="spellStart"/>
            <w:r>
              <w:t>OrderDetails.OrderID</w:t>
            </w:r>
            <w:proofErr w:type="spellEnd"/>
          </w:p>
        </w:tc>
        <w:tc>
          <w:tcPr>
            <w:tcW w:w="524" w:type="dxa"/>
            <w:tcBorders>
              <w:top w:val="single" w:sz="12" w:space="0" w:color="FFFFFF"/>
              <w:left w:val="single" w:sz="12" w:space="0" w:color="FFFFFF"/>
              <w:bottom w:val="single" w:sz="12" w:space="0" w:color="FFFFFF"/>
              <w:right w:val="single" w:sz="12" w:space="0" w:color="FFFFFF"/>
            </w:tcBorders>
            <w:shd w:val="clear" w:color="auto" w:fill="E0E0E0"/>
          </w:tcPr>
          <w:p w:rsidR="00983C65" w:rsidRDefault="00983C65" w:rsidP="006C7562">
            <w:r w:rsidRPr="00454407">
              <w:sym w:font="Wingdings" w:char="F0E0"/>
            </w:r>
          </w:p>
        </w:tc>
        <w:tc>
          <w:tcPr>
            <w:tcW w:w="1962" w:type="dxa"/>
            <w:tcBorders>
              <w:top w:val="single" w:sz="12" w:space="0" w:color="FFFFFF"/>
              <w:left w:val="single" w:sz="12" w:space="0" w:color="FFFFFF"/>
              <w:bottom w:val="single" w:sz="12" w:space="0" w:color="FFFFFF"/>
              <w:right w:val="single" w:sz="12" w:space="0" w:color="FFFFFF"/>
            </w:tcBorders>
            <w:shd w:val="clear" w:color="auto" w:fill="E0E0E0"/>
          </w:tcPr>
          <w:p w:rsidR="00983C65" w:rsidRPr="002D7205" w:rsidRDefault="00983C65" w:rsidP="006C7562">
            <w:proofErr w:type="spellStart"/>
            <w:r>
              <w:t>Orders.OrderID</w:t>
            </w:r>
            <w:proofErr w:type="spellEnd"/>
          </w:p>
        </w:tc>
      </w:tr>
      <w:tr w:rsidR="00983C65" w:rsidRPr="002D7205" w:rsidTr="006C7562">
        <w:tc>
          <w:tcPr>
            <w:tcW w:w="2217" w:type="dxa"/>
            <w:tcBorders>
              <w:top w:val="single" w:sz="12" w:space="0" w:color="FFFFFF"/>
              <w:left w:val="single" w:sz="12" w:space="0" w:color="FFFFFF"/>
              <w:bottom w:val="single" w:sz="12" w:space="0" w:color="FFFFFF"/>
              <w:right w:val="single" w:sz="12" w:space="0" w:color="FFFFFF"/>
            </w:tcBorders>
            <w:shd w:val="clear" w:color="auto" w:fill="E0E0E0"/>
          </w:tcPr>
          <w:p w:rsidR="00983C65" w:rsidRDefault="00983C65" w:rsidP="006C7562">
            <w:proofErr w:type="spellStart"/>
            <w:r>
              <w:t>Orders.ShipperID</w:t>
            </w:r>
            <w:proofErr w:type="spellEnd"/>
          </w:p>
        </w:tc>
        <w:tc>
          <w:tcPr>
            <w:tcW w:w="524" w:type="dxa"/>
            <w:tcBorders>
              <w:top w:val="single" w:sz="12" w:space="0" w:color="FFFFFF"/>
              <w:left w:val="single" w:sz="12" w:space="0" w:color="FFFFFF"/>
              <w:bottom w:val="single" w:sz="12" w:space="0" w:color="FFFFFF"/>
              <w:right w:val="single" w:sz="12" w:space="0" w:color="FFFFFF"/>
            </w:tcBorders>
            <w:shd w:val="clear" w:color="auto" w:fill="E0E0E0"/>
          </w:tcPr>
          <w:p w:rsidR="00983C65" w:rsidRDefault="00983C65" w:rsidP="006C7562">
            <w:r w:rsidRPr="00454407">
              <w:sym w:font="Wingdings" w:char="F0E0"/>
            </w:r>
          </w:p>
        </w:tc>
        <w:tc>
          <w:tcPr>
            <w:tcW w:w="1962" w:type="dxa"/>
            <w:tcBorders>
              <w:top w:val="single" w:sz="12" w:space="0" w:color="FFFFFF"/>
              <w:left w:val="single" w:sz="12" w:space="0" w:color="FFFFFF"/>
              <w:bottom w:val="single" w:sz="12" w:space="0" w:color="FFFFFF"/>
              <w:right w:val="single" w:sz="12" w:space="0" w:color="FFFFFF"/>
            </w:tcBorders>
            <w:shd w:val="clear" w:color="auto" w:fill="E0E0E0"/>
          </w:tcPr>
          <w:p w:rsidR="00983C65" w:rsidRDefault="00983C65" w:rsidP="006C7562">
            <w:proofErr w:type="spellStart"/>
            <w:r>
              <w:t>Shipper.ShipperID</w:t>
            </w:r>
            <w:proofErr w:type="spellEnd"/>
          </w:p>
        </w:tc>
      </w:tr>
    </w:tbl>
    <w:p w:rsidR="00983C65" w:rsidRDefault="00983C65" w:rsidP="00983C65">
      <w:pPr>
        <w:pStyle w:val="Heading5"/>
      </w:pPr>
      <w:r>
        <w:t>Foreign key caveats</w:t>
      </w:r>
    </w:p>
    <w:p w:rsidR="00983C65" w:rsidRPr="00574333" w:rsidRDefault="00983C65" w:rsidP="00983C65">
      <w:pPr>
        <w:numPr>
          <w:ilvl w:val="0"/>
          <w:numId w:val="55"/>
        </w:numPr>
      </w:pPr>
      <w:r w:rsidRPr="00574333">
        <w:rPr>
          <w:i/>
        </w:rPr>
        <w:t>Case-sensitivity</w:t>
      </w:r>
      <w:r>
        <w:rPr>
          <w:i/>
        </w:rPr>
        <w:t xml:space="preserve"> </w:t>
      </w:r>
      <w:r w:rsidRPr="00574333">
        <w:rPr>
          <w:i/>
        </w:rPr>
        <w:t>of</w:t>
      </w:r>
      <w:r>
        <w:rPr>
          <w:i/>
        </w:rPr>
        <w:t xml:space="preserve"> </w:t>
      </w:r>
      <w:r w:rsidRPr="00574333">
        <w:rPr>
          <w:i/>
        </w:rPr>
        <w:t>foreign</w:t>
      </w:r>
      <w:r>
        <w:rPr>
          <w:i/>
        </w:rPr>
        <w:t xml:space="preserve"> </w:t>
      </w:r>
      <w:r w:rsidRPr="00574333">
        <w:rPr>
          <w:i/>
        </w:rPr>
        <w:t>keys</w:t>
      </w:r>
      <w:r w:rsidRPr="00574333">
        <w:t>.</w:t>
      </w:r>
      <w:r>
        <w:t xml:space="preserve">  </w:t>
      </w:r>
      <w:r w:rsidRPr="00574333">
        <w:fldChar w:fldCharType="begin"/>
      </w:r>
      <w:r w:rsidRPr="00574333">
        <w:instrText>xe</w:instrText>
      </w:r>
      <w:r>
        <w:instrText xml:space="preserve"> </w:instrText>
      </w:r>
      <w:r w:rsidRPr="00574333">
        <w:instrText>"Foreign</w:instrText>
      </w:r>
      <w:r>
        <w:instrText xml:space="preserve"> </w:instrText>
      </w:r>
      <w:r w:rsidRPr="00574333">
        <w:instrText>keys:Case</w:instrText>
      </w:r>
      <w:r>
        <w:instrText xml:space="preserve"> </w:instrText>
      </w:r>
      <w:r w:rsidRPr="00574333">
        <w:instrText>sensitivity"</w:instrText>
      </w:r>
      <w:r w:rsidRPr="00574333">
        <w:fldChar w:fldCharType="end"/>
      </w:r>
      <w:r w:rsidRPr="00574333">
        <w:t>By</w:t>
      </w:r>
      <w:r>
        <w:t xml:space="preserve"> </w:t>
      </w:r>
      <w:r w:rsidRPr="00574333">
        <w:t>default,</w:t>
      </w:r>
      <w:r>
        <w:t xml:space="preserve"> </w:t>
      </w:r>
      <w:r w:rsidRPr="00574333">
        <w:t>most</w:t>
      </w:r>
      <w:r>
        <w:t xml:space="preserve"> </w:t>
      </w:r>
      <w:r w:rsidRPr="00574333">
        <w:t>databases</w:t>
      </w:r>
      <w:r>
        <w:t xml:space="preserve"> </w:t>
      </w:r>
      <w:r w:rsidRPr="00574333">
        <w:t>treat</w:t>
      </w:r>
      <w:r>
        <w:t xml:space="preserve"> </w:t>
      </w:r>
      <w:r w:rsidRPr="00574333">
        <w:t>alphabetic</w:t>
      </w:r>
      <w:r>
        <w:t xml:space="preserve"> </w:t>
      </w:r>
      <w:r w:rsidRPr="00574333">
        <w:t>foreign</w:t>
      </w:r>
      <w:r>
        <w:t xml:space="preserve"> </w:t>
      </w:r>
      <w:r w:rsidRPr="00574333">
        <w:t>keys</w:t>
      </w:r>
      <w:r>
        <w:t xml:space="preserve"> </w:t>
      </w:r>
      <w:r w:rsidRPr="00574333">
        <w:t>as</w:t>
      </w:r>
      <w:r>
        <w:t xml:space="preserve"> </w:t>
      </w:r>
      <w:r w:rsidRPr="00574333">
        <w:t>case-sensitive.</w:t>
      </w:r>
    </w:p>
    <w:p w:rsidR="00983C65" w:rsidRPr="00574333" w:rsidRDefault="00983C65" w:rsidP="00983C65">
      <w:pPr>
        <w:numPr>
          <w:ilvl w:val="0"/>
          <w:numId w:val="55"/>
        </w:numPr>
      </w:pPr>
      <w:r w:rsidRPr="00574333">
        <w:rPr>
          <w:i/>
        </w:rPr>
        <w:t>Data</w:t>
      </w:r>
      <w:r>
        <w:rPr>
          <w:i/>
        </w:rPr>
        <w:t xml:space="preserve"> </w:t>
      </w:r>
      <w:r w:rsidRPr="00574333">
        <w:rPr>
          <w:i/>
        </w:rPr>
        <w:t>type</w:t>
      </w:r>
      <w:r>
        <w:rPr>
          <w:i/>
        </w:rPr>
        <w:t xml:space="preserve"> </w:t>
      </w:r>
      <w:r w:rsidRPr="00574333">
        <w:rPr>
          <w:i/>
        </w:rPr>
        <w:t>mismatches</w:t>
      </w:r>
      <w:r w:rsidRPr="00574333">
        <w:t>.</w:t>
      </w:r>
      <w:r>
        <w:t xml:space="preserve">  </w:t>
      </w:r>
      <w:r w:rsidRPr="00574333">
        <w:t>Iron</w:t>
      </w:r>
      <w:r>
        <w:t xml:space="preserve"> </w:t>
      </w:r>
      <w:r w:rsidRPr="00574333">
        <w:t>Speed</w:t>
      </w:r>
      <w:r>
        <w:t xml:space="preserve"> </w:t>
      </w:r>
      <w:r w:rsidRPr="00574333">
        <w:t>Designer</w:t>
      </w:r>
      <w:r>
        <w:t xml:space="preserve"> </w:t>
      </w:r>
      <w:r w:rsidRPr="00574333">
        <w:t>does</w:t>
      </w:r>
      <w:r>
        <w:t xml:space="preserve"> </w:t>
      </w:r>
      <w:r w:rsidRPr="00574333">
        <w:t>not</w:t>
      </w:r>
      <w:r>
        <w:t xml:space="preserve"> </w:t>
      </w:r>
      <w:r w:rsidRPr="00574333">
        <w:t>check</w:t>
      </w:r>
      <w:r>
        <w:t xml:space="preserve"> </w:t>
      </w:r>
      <w:r w:rsidRPr="00574333">
        <w:t>to</w:t>
      </w:r>
      <w:r>
        <w:t xml:space="preserve"> </w:t>
      </w:r>
      <w:r w:rsidRPr="00574333">
        <w:t>see</w:t>
      </w:r>
      <w:r>
        <w:t xml:space="preserve"> </w:t>
      </w:r>
      <w:r w:rsidRPr="00574333">
        <w:t>if</w:t>
      </w:r>
      <w:r>
        <w:t xml:space="preserve"> </w:t>
      </w:r>
      <w:r w:rsidRPr="00574333">
        <w:t>the</w:t>
      </w:r>
      <w:r>
        <w:t xml:space="preserve"> </w:t>
      </w:r>
      <w:r w:rsidRPr="00574333">
        <w:t>data</w:t>
      </w:r>
      <w:r>
        <w:t xml:space="preserve"> </w:t>
      </w:r>
      <w:r w:rsidRPr="00574333">
        <w:t>type</w:t>
      </w:r>
      <w:r>
        <w:t xml:space="preserve"> </w:t>
      </w:r>
      <w:r w:rsidRPr="00574333">
        <w:t>of</w:t>
      </w:r>
      <w:r>
        <w:t xml:space="preserve"> </w:t>
      </w:r>
      <w:r w:rsidRPr="00574333">
        <w:t>a</w:t>
      </w:r>
      <w:r>
        <w:t xml:space="preserve"> </w:t>
      </w:r>
      <w:r w:rsidRPr="00574333">
        <w:t>foreign</w:t>
      </w:r>
      <w:r>
        <w:t xml:space="preserve"> </w:t>
      </w:r>
      <w:r w:rsidRPr="00574333">
        <w:t>key</w:t>
      </w:r>
      <w:r>
        <w:t xml:space="preserve"> </w:t>
      </w:r>
      <w:r w:rsidRPr="00574333">
        <w:t>matches</w:t>
      </w:r>
      <w:r>
        <w:t xml:space="preserve"> </w:t>
      </w:r>
      <w:r w:rsidRPr="00574333">
        <w:t>the</w:t>
      </w:r>
      <w:r>
        <w:t xml:space="preserve"> </w:t>
      </w:r>
      <w:r w:rsidRPr="00574333">
        <w:t>corresponding</w:t>
      </w:r>
      <w:r>
        <w:t xml:space="preserve"> </w:t>
      </w:r>
      <w:r w:rsidRPr="00574333">
        <w:t>field</w:t>
      </w:r>
      <w:r>
        <w:t xml:space="preserve"> </w:t>
      </w:r>
      <w:r w:rsidRPr="00574333">
        <w:t>in</w:t>
      </w:r>
      <w:r>
        <w:t xml:space="preserve"> </w:t>
      </w:r>
      <w:r w:rsidRPr="00574333">
        <w:t>the</w:t>
      </w:r>
      <w:r>
        <w:t xml:space="preserve"> </w:t>
      </w:r>
      <w:r w:rsidRPr="00574333">
        <w:t>primary</w:t>
      </w:r>
      <w:r>
        <w:t xml:space="preserve"> </w:t>
      </w:r>
      <w:r w:rsidRPr="00574333">
        <w:t>key</w:t>
      </w:r>
      <w:r>
        <w:t xml:space="preserve"> </w:t>
      </w:r>
      <w:r w:rsidRPr="00574333">
        <w:t>table.</w:t>
      </w:r>
    </w:p>
    <w:p w:rsidR="00983C65" w:rsidRPr="00574333" w:rsidRDefault="00983C65" w:rsidP="00983C65">
      <w:pPr>
        <w:numPr>
          <w:ilvl w:val="0"/>
          <w:numId w:val="55"/>
        </w:numPr>
      </w:pPr>
      <w:r w:rsidRPr="00574333">
        <w:rPr>
          <w:i/>
        </w:rPr>
        <w:t>Display</w:t>
      </w:r>
      <w:r>
        <w:rPr>
          <w:i/>
        </w:rPr>
        <w:t xml:space="preserve"> </w:t>
      </w:r>
      <w:r w:rsidRPr="00574333">
        <w:rPr>
          <w:i/>
        </w:rPr>
        <w:t>As</w:t>
      </w:r>
      <w:r>
        <w:rPr>
          <w:i/>
        </w:rPr>
        <w:t xml:space="preserve"> </w:t>
      </w:r>
      <w:r w:rsidRPr="00574333">
        <w:rPr>
          <w:i/>
        </w:rPr>
        <w:t>for</w:t>
      </w:r>
      <w:r>
        <w:rPr>
          <w:i/>
        </w:rPr>
        <w:t xml:space="preserve"> </w:t>
      </w:r>
      <w:r w:rsidRPr="00574333">
        <w:rPr>
          <w:i/>
        </w:rPr>
        <w:t>composite</w:t>
      </w:r>
      <w:r>
        <w:rPr>
          <w:i/>
        </w:rPr>
        <w:t xml:space="preserve"> </w:t>
      </w:r>
      <w:r w:rsidRPr="00574333">
        <w:rPr>
          <w:i/>
        </w:rPr>
        <w:t>(multi-field)</w:t>
      </w:r>
      <w:r>
        <w:rPr>
          <w:i/>
        </w:rPr>
        <w:t xml:space="preserve"> </w:t>
      </w:r>
      <w:r w:rsidRPr="00574333">
        <w:rPr>
          <w:i/>
        </w:rPr>
        <w:t>foreign</w:t>
      </w:r>
      <w:r>
        <w:rPr>
          <w:i/>
        </w:rPr>
        <w:t xml:space="preserve"> </w:t>
      </w:r>
      <w:r w:rsidRPr="00574333">
        <w:rPr>
          <w:i/>
        </w:rPr>
        <w:t>keys</w:t>
      </w:r>
      <w:r w:rsidRPr="00574333">
        <w:t>.</w:t>
      </w:r>
      <w:r>
        <w:t xml:space="preserve">  </w:t>
      </w:r>
      <w:r w:rsidRPr="00574333">
        <w:fldChar w:fldCharType="begin"/>
      </w:r>
      <w:r w:rsidRPr="00574333">
        <w:instrText>xe</w:instrText>
      </w:r>
      <w:r>
        <w:instrText xml:space="preserve"> </w:instrText>
      </w:r>
      <w:r w:rsidRPr="00574333">
        <w:instrText>"Foreign</w:instrText>
      </w:r>
      <w:r>
        <w:instrText xml:space="preserve"> </w:instrText>
      </w:r>
      <w:r w:rsidRPr="00574333">
        <w:instrText>keys:Composite"</w:instrText>
      </w:r>
      <w:r w:rsidRPr="00574333">
        <w:fldChar w:fldCharType="end"/>
      </w:r>
      <w:r w:rsidRPr="00574333">
        <w:t>Iron</w:t>
      </w:r>
      <w:r>
        <w:t xml:space="preserve"> </w:t>
      </w:r>
      <w:r w:rsidRPr="00574333">
        <w:t>Speed</w:t>
      </w:r>
      <w:r>
        <w:t xml:space="preserve"> </w:t>
      </w:r>
      <w:r w:rsidRPr="00574333">
        <w:t>Designer</w:t>
      </w:r>
      <w:r>
        <w:t xml:space="preserve"> </w:t>
      </w:r>
      <w:r w:rsidRPr="00574333">
        <w:t>supports</w:t>
      </w:r>
      <w:r>
        <w:t xml:space="preserve"> </w:t>
      </w:r>
      <w:r w:rsidRPr="00574333">
        <w:t>composite</w:t>
      </w:r>
      <w:r>
        <w:t xml:space="preserve"> </w:t>
      </w:r>
      <w:r w:rsidRPr="00574333">
        <w:t>foreign</w:t>
      </w:r>
      <w:r>
        <w:t xml:space="preserve"> </w:t>
      </w:r>
      <w:r w:rsidRPr="00574333">
        <w:t>keys.</w:t>
      </w:r>
      <w:r>
        <w:t xml:space="preserve">  </w:t>
      </w:r>
      <w:r w:rsidRPr="00574333">
        <w:t>However,</w:t>
      </w:r>
      <w:r>
        <w:t xml:space="preserve"> </w:t>
      </w:r>
      <w:r w:rsidRPr="00574333">
        <w:t>Iron</w:t>
      </w:r>
      <w:r>
        <w:t xml:space="preserve"> </w:t>
      </w:r>
      <w:r w:rsidRPr="00574333">
        <w:t>Speed</w:t>
      </w:r>
      <w:r>
        <w:t xml:space="preserve"> </w:t>
      </w:r>
      <w:r w:rsidRPr="00574333">
        <w:t>Designer</w:t>
      </w:r>
      <w:r>
        <w:t xml:space="preserve"> </w:t>
      </w:r>
      <w:r w:rsidRPr="00574333">
        <w:t>does</w:t>
      </w:r>
      <w:r>
        <w:t xml:space="preserve"> </w:t>
      </w:r>
      <w:r w:rsidRPr="00574333">
        <w:t>not</w:t>
      </w:r>
      <w:r>
        <w:t xml:space="preserve"> </w:t>
      </w:r>
      <w:r w:rsidRPr="00574333">
        <w:t>currently</w:t>
      </w:r>
      <w:r>
        <w:t xml:space="preserve"> </w:t>
      </w:r>
      <w:r w:rsidRPr="00574333">
        <w:t>support</w:t>
      </w:r>
      <w:r>
        <w:t xml:space="preserve"> the </w:t>
      </w:r>
      <w:r w:rsidRPr="00574333">
        <w:t>"</w:t>
      </w:r>
      <w:r>
        <w:t>D</w:t>
      </w:r>
      <w:r w:rsidRPr="00574333">
        <w:t>isplay</w:t>
      </w:r>
      <w:r>
        <w:t xml:space="preserve"> </w:t>
      </w:r>
      <w:r w:rsidRPr="00574333">
        <w:t>as"</w:t>
      </w:r>
      <w:r>
        <w:t xml:space="preserve"> database property </w:t>
      </w:r>
      <w:r w:rsidRPr="00574333">
        <w:t>for</w:t>
      </w:r>
      <w:r>
        <w:t xml:space="preserve"> </w:t>
      </w:r>
      <w:r w:rsidRPr="00574333">
        <w:t>composite</w:t>
      </w:r>
      <w:r>
        <w:t xml:space="preserve"> </w:t>
      </w:r>
      <w:r w:rsidRPr="00574333">
        <w:t>keys.</w:t>
      </w:r>
    </w:p>
    <w:p w:rsidR="00983C65" w:rsidRPr="00574333" w:rsidRDefault="00983C65" w:rsidP="00983C65">
      <w:pPr>
        <w:numPr>
          <w:ilvl w:val="0"/>
          <w:numId w:val="55"/>
        </w:numPr>
      </w:pPr>
      <w:r w:rsidRPr="00574333">
        <w:rPr>
          <w:i/>
        </w:rPr>
        <w:t>Self-referential</w:t>
      </w:r>
      <w:r>
        <w:rPr>
          <w:i/>
        </w:rPr>
        <w:t xml:space="preserve"> </w:t>
      </w:r>
      <w:r w:rsidRPr="00574333">
        <w:rPr>
          <w:i/>
        </w:rPr>
        <w:t>foreign</w:t>
      </w:r>
      <w:r>
        <w:rPr>
          <w:i/>
        </w:rPr>
        <w:t xml:space="preserve"> </w:t>
      </w:r>
      <w:r w:rsidRPr="00574333">
        <w:rPr>
          <w:i/>
        </w:rPr>
        <w:t>keys</w:t>
      </w:r>
      <w:r w:rsidRPr="00574333">
        <w:t>.</w:t>
      </w:r>
      <w:r>
        <w:t xml:space="preserve">  </w:t>
      </w:r>
      <w:r w:rsidRPr="00574333">
        <w:fldChar w:fldCharType="begin"/>
      </w:r>
      <w:r w:rsidRPr="00574333">
        <w:instrText>xe</w:instrText>
      </w:r>
      <w:r>
        <w:instrText xml:space="preserve"> </w:instrText>
      </w:r>
      <w:r w:rsidRPr="00574333">
        <w:instrText>"Foreign</w:instrText>
      </w:r>
      <w:r>
        <w:instrText xml:space="preserve"> </w:instrText>
      </w:r>
      <w:r w:rsidRPr="00574333">
        <w:instrText>keys:Self-referential"</w:instrText>
      </w:r>
      <w:r w:rsidRPr="00574333">
        <w:fldChar w:fldCharType="end"/>
      </w:r>
      <w:r w:rsidRPr="00574333">
        <w:t>Iron</w:t>
      </w:r>
      <w:r>
        <w:t xml:space="preserve"> </w:t>
      </w:r>
      <w:r w:rsidRPr="00574333">
        <w:t>Speed</w:t>
      </w:r>
      <w:r>
        <w:t xml:space="preserve"> </w:t>
      </w:r>
      <w:r w:rsidRPr="00574333">
        <w:t>Designer</w:t>
      </w:r>
      <w:r>
        <w:t xml:space="preserve"> </w:t>
      </w:r>
      <w:r w:rsidRPr="00574333">
        <w:t>supports</w:t>
      </w:r>
      <w:r>
        <w:t xml:space="preserve"> </w:t>
      </w:r>
      <w:r w:rsidRPr="00574333">
        <w:t>“</w:t>
      </w:r>
      <w:proofErr w:type="spellStart"/>
      <w:r w:rsidRPr="00574333">
        <w:t>self</w:t>
      </w:r>
      <w:r>
        <w:t xml:space="preserve"> </w:t>
      </w:r>
      <w:r w:rsidRPr="00574333">
        <w:t>referential</w:t>
      </w:r>
      <w:proofErr w:type="spellEnd"/>
      <w:r w:rsidRPr="00574333">
        <w:t>”</w:t>
      </w:r>
      <w:r>
        <w:t xml:space="preserve"> </w:t>
      </w:r>
      <w:r w:rsidRPr="00574333">
        <w:t>foreign</w:t>
      </w:r>
      <w:r>
        <w:t xml:space="preserve"> </w:t>
      </w:r>
      <w:r w:rsidRPr="00574333">
        <w:t>keys.</w:t>
      </w:r>
      <w:r>
        <w:t xml:space="preserve">  </w:t>
      </w:r>
      <w:r w:rsidRPr="00574333">
        <w:t>These</w:t>
      </w:r>
      <w:r>
        <w:t xml:space="preserve"> </w:t>
      </w:r>
      <w:r w:rsidRPr="00574333">
        <w:t>are</w:t>
      </w:r>
      <w:r>
        <w:t xml:space="preserve"> </w:t>
      </w:r>
      <w:r w:rsidRPr="00574333">
        <w:t>foreign</w:t>
      </w:r>
      <w:r>
        <w:t xml:space="preserve"> </w:t>
      </w:r>
      <w:r w:rsidRPr="00574333">
        <w:t>key</w:t>
      </w:r>
      <w:r>
        <w:t xml:space="preserve"> </w:t>
      </w:r>
      <w:r w:rsidRPr="00574333">
        <w:t>relationships</w:t>
      </w:r>
      <w:r>
        <w:t xml:space="preserve"> </w:t>
      </w:r>
      <w:r w:rsidRPr="00574333">
        <w:t>where</w:t>
      </w:r>
      <w:r>
        <w:t xml:space="preserve"> </w:t>
      </w:r>
      <w:r w:rsidRPr="00574333">
        <w:t>a</w:t>
      </w:r>
      <w:r>
        <w:t xml:space="preserve"> </w:t>
      </w:r>
      <w:r w:rsidRPr="00574333">
        <w:t>key</w:t>
      </w:r>
      <w:r>
        <w:t xml:space="preserve"> </w:t>
      </w:r>
      <w:r w:rsidRPr="00574333">
        <w:t>points</w:t>
      </w:r>
      <w:r>
        <w:t xml:space="preserve"> </w:t>
      </w:r>
      <w:r w:rsidRPr="00574333">
        <w:t>into</w:t>
      </w:r>
      <w:r>
        <w:t xml:space="preserve"> </w:t>
      </w:r>
      <w:r w:rsidRPr="00574333">
        <w:t>the</w:t>
      </w:r>
      <w:r>
        <w:t xml:space="preserve"> </w:t>
      </w:r>
      <w:r w:rsidRPr="00574333">
        <w:t>same</w:t>
      </w:r>
      <w:r>
        <w:t xml:space="preserve"> </w:t>
      </w:r>
      <w:r w:rsidRPr="00574333">
        <w:t>table.</w:t>
      </w:r>
    </w:p>
    <w:p w:rsidR="00983C65" w:rsidRPr="00574333" w:rsidRDefault="00983C65" w:rsidP="00983C65">
      <w:pPr>
        <w:numPr>
          <w:ilvl w:val="0"/>
          <w:numId w:val="55"/>
        </w:numPr>
      </w:pPr>
      <w:r w:rsidRPr="00574333">
        <w:rPr>
          <w:i/>
        </w:rPr>
        <w:t>Multiple</w:t>
      </w:r>
      <w:r>
        <w:rPr>
          <w:i/>
        </w:rPr>
        <w:t xml:space="preserve"> </w:t>
      </w:r>
      <w:r w:rsidRPr="00574333">
        <w:rPr>
          <w:i/>
        </w:rPr>
        <w:t>single-column</w:t>
      </w:r>
      <w:r>
        <w:rPr>
          <w:i/>
        </w:rPr>
        <w:t xml:space="preserve"> </w:t>
      </w:r>
      <w:r w:rsidRPr="00574333">
        <w:rPr>
          <w:i/>
        </w:rPr>
        <w:t>foreign</w:t>
      </w:r>
      <w:r>
        <w:rPr>
          <w:i/>
        </w:rPr>
        <w:t xml:space="preserve"> </w:t>
      </w:r>
      <w:r w:rsidRPr="00574333">
        <w:rPr>
          <w:i/>
        </w:rPr>
        <w:t>keys</w:t>
      </w:r>
      <w:r>
        <w:rPr>
          <w:i/>
        </w:rPr>
        <w:t xml:space="preserve"> </w:t>
      </w:r>
      <w:r w:rsidRPr="00574333">
        <w:rPr>
          <w:i/>
        </w:rPr>
        <w:t>pointing</w:t>
      </w:r>
      <w:r>
        <w:rPr>
          <w:i/>
        </w:rPr>
        <w:t xml:space="preserve"> </w:t>
      </w:r>
      <w:r w:rsidRPr="00574333">
        <w:rPr>
          <w:i/>
        </w:rPr>
        <w:t>to</w:t>
      </w:r>
      <w:r>
        <w:rPr>
          <w:i/>
        </w:rPr>
        <w:t xml:space="preserve"> </w:t>
      </w:r>
      <w:r w:rsidRPr="00574333">
        <w:rPr>
          <w:i/>
        </w:rPr>
        <w:t>the</w:t>
      </w:r>
      <w:r>
        <w:rPr>
          <w:i/>
        </w:rPr>
        <w:t xml:space="preserve"> </w:t>
      </w:r>
      <w:r w:rsidRPr="00574333">
        <w:rPr>
          <w:i/>
        </w:rPr>
        <w:t>same</w:t>
      </w:r>
      <w:r>
        <w:rPr>
          <w:i/>
        </w:rPr>
        <w:t xml:space="preserve"> </w:t>
      </w:r>
      <w:r w:rsidRPr="00574333">
        <w:rPr>
          <w:i/>
        </w:rPr>
        <w:t>table</w:t>
      </w:r>
      <w:r w:rsidRPr="00574333">
        <w:t>.</w:t>
      </w:r>
      <w:r>
        <w:t xml:space="preserve">  </w:t>
      </w:r>
      <w:r w:rsidRPr="00574333">
        <w:fldChar w:fldCharType="begin"/>
      </w:r>
      <w:r w:rsidRPr="00574333">
        <w:instrText>xe</w:instrText>
      </w:r>
      <w:r>
        <w:instrText xml:space="preserve"> </w:instrText>
      </w:r>
      <w:r w:rsidRPr="00574333">
        <w:instrText>"Foreign</w:instrText>
      </w:r>
      <w:r>
        <w:instrText xml:space="preserve"> </w:instrText>
      </w:r>
      <w:r w:rsidRPr="00574333">
        <w:instrText>keys:Multiple</w:instrText>
      </w:r>
      <w:r>
        <w:instrText xml:space="preserve"> </w:instrText>
      </w:r>
      <w:r w:rsidRPr="00574333">
        <w:instrText>single-column"</w:instrText>
      </w:r>
      <w:r w:rsidRPr="00574333">
        <w:fldChar w:fldCharType="end"/>
      </w:r>
      <w:r w:rsidRPr="00574333">
        <w:t>Iron</w:t>
      </w:r>
      <w:r>
        <w:t xml:space="preserve"> </w:t>
      </w:r>
      <w:r w:rsidRPr="00574333">
        <w:t>Speed</w:t>
      </w:r>
      <w:r>
        <w:t xml:space="preserve"> </w:t>
      </w:r>
      <w:r w:rsidRPr="00574333">
        <w:t>Designer</w:t>
      </w:r>
      <w:r>
        <w:t xml:space="preserve"> </w:t>
      </w:r>
      <w:r w:rsidRPr="00574333">
        <w:t>supports</w:t>
      </w:r>
      <w:r>
        <w:t xml:space="preserve"> </w:t>
      </w:r>
      <w:r w:rsidRPr="00574333">
        <w:t>tables</w:t>
      </w:r>
      <w:r>
        <w:t xml:space="preserve"> </w:t>
      </w:r>
      <w:r w:rsidRPr="00574333">
        <w:t>containing</w:t>
      </w:r>
      <w:r>
        <w:t xml:space="preserve"> </w:t>
      </w:r>
      <w:r w:rsidRPr="00574333">
        <w:t>two</w:t>
      </w:r>
      <w:r>
        <w:t xml:space="preserve"> </w:t>
      </w:r>
      <w:r w:rsidRPr="00574333">
        <w:t>or</w:t>
      </w:r>
      <w:r>
        <w:t xml:space="preserve"> </w:t>
      </w:r>
      <w:r w:rsidRPr="00574333">
        <w:t>more</w:t>
      </w:r>
      <w:r>
        <w:t xml:space="preserve"> </w:t>
      </w:r>
      <w:r w:rsidRPr="00574333">
        <w:t>foreign</w:t>
      </w:r>
      <w:r>
        <w:t xml:space="preserve"> </w:t>
      </w:r>
      <w:r w:rsidRPr="00574333">
        <w:t>keys</w:t>
      </w:r>
      <w:r>
        <w:t xml:space="preserve"> </w:t>
      </w:r>
      <w:r w:rsidRPr="00574333">
        <w:t>that</w:t>
      </w:r>
      <w:r>
        <w:t xml:space="preserve"> </w:t>
      </w:r>
      <w:r w:rsidRPr="00574333">
        <w:t>point</w:t>
      </w:r>
      <w:r>
        <w:t xml:space="preserve"> </w:t>
      </w:r>
      <w:r w:rsidRPr="00574333">
        <w:t>to</w:t>
      </w:r>
      <w:r>
        <w:t xml:space="preserve"> </w:t>
      </w:r>
      <w:r w:rsidRPr="00574333">
        <w:t>the</w:t>
      </w:r>
      <w:r>
        <w:t xml:space="preserve"> </w:t>
      </w:r>
      <w:r w:rsidRPr="00574333">
        <w:t>same</w:t>
      </w:r>
      <w:r>
        <w:t xml:space="preserve"> </w:t>
      </w:r>
      <w:r w:rsidRPr="00574333">
        <w:t>table.</w:t>
      </w:r>
    </w:p>
    <w:p w:rsidR="00983C65" w:rsidRPr="00574333" w:rsidRDefault="00983C65" w:rsidP="00983C65">
      <w:pPr>
        <w:numPr>
          <w:ilvl w:val="0"/>
          <w:numId w:val="55"/>
        </w:numPr>
      </w:pPr>
      <w:r w:rsidRPr="00574333">
        <w:rPr>
          <w:i/>
        </w:rPr>
        <w:t>Multiple</w:t>
      </w:r>
      <w:r>
        <w:rPr>
          <w:i/>
        </w:rPr>
        <w:t xml:space="preserve"> </w:t>
      </w:r>
      <w:r w:rsidRPr="00574333">
        <w:rPr>
          <w:i/>
        </w:rPr>
        <w:t>single-column</w:t>
      </w:r>
      <w:r>
        <w:rPr>
          <w:i/>
        </w:rPr>
        <w:t xml:space="preserve"> </w:t>
      </w:r>
      <w:r w:rsidRPr="00574333">
        <w:rPr>
          <w:i/>
        </w:rPr>
        <w:t>foreign</w:t>
      </w:r>
      <w:r>
        <w:rPr>
          <w:i/>
        </w:rPr>
        <w:t xml:space="preserve"> </w:t>
      </w:r>
      <w:r w:rsidRPr="00574333">
        <w:rPr>
          <w:i/>
        </w:rPr>
        <w:t>keys</w:t>
      </w:r>
      <w:r>
        <w:rPr>
          <w:i/>
        </w:rPr>
        <w:t xml:space="preserve"> </w:t>
      </w:r>
      <w:r w:rsidRPr="00574333">
        <w:rPr>
          <w:i/>
        </w:rPr>
        <w:t>pointing</w:t>
      </w:r>
      <w:r>
        <w:rPr>
          <w:i/>
        </w:rPr>
        <w:t xml:space="preserve"> </w:t>
      </w:r>
      <w:r w:rsidRPr="00574333">
        <w:rPr>
          <w:i/>
        </w:rPr>
        <w:t>to</w:t>
      </w:r>
      <w:r>
        <w:rPr>
          <w:i/>
        </w:rPr>
        <w:t xml:space="preserve"> </w:t>
      </w:r>
      <w:r w:rsidRPr="00574333">
        <w:rPr>
          <w:i/>
        </w:rPr>
        <w:t>different</w:t>
      </w:r>
      <w:r>
        <w:rPr>
          <w:i/>
        </w:rPr>
        <w:t xml:space="preserve"> </w:t>
      </w:r>
      <w:r w:rsidRPr="00574333">
        <w:rPr>
          <w:i/>
        </w:rPr>
        <w:t>tables</w:t>
      </w:r>
      <w:r w:rsidRPr="00574333">
        <w:t>.</w:t>
      </w:r>
      <w:r>
        <w:t xml:space="preserve">  </w:t>
      </w:r>
      <w:r w:rsidRPr="00574333">
        <w:t>Iron</w:t>
      </w:r>
      <w:r>
        <w:t xml:space="preserve"> </w:t>
      </w:r>
      <w:r w:rsidRPr="00574333">
        <w:t>Speed</w:t>
      </w:r>
      <w:r>
        <w:t xml:space="preserve"> </w:t>
      </w:r>
      <w:r w:rsidRPr="00574333">
        <w:t>Designer</w:t>
      </w:r>
      <w:r>
        <w:t xml:space="preserve"> </w:t>
      </w:r>
      <w:r w:rsidRPr="00574333">
        <w:t>supports</w:t>
      </w:r>
      <w:r>
        <w:t xml:space="preserve"> </w:t>
      </w:r>
      <w:r w:rsidRPr="00574333">
        <w:t>tables</w:t>
      </w:r>
      <w:r>
        <w:t xml:space="preserve"> </w:t>
      </w:r>
      <w:r w:rsidRPr="00574333">
        <w:t>containing</w:t>
      </w:r>
      <w:r>
        <w:t xml:space="preserve"> </w:t>
      </w:r>
      <w:r w:rsidRPr="00574333">
        <w:t>two</w:t>
      </w:r>
      <w:r>
        <w:t xml:space="preserve"> </w:t>
      </w:r>
      <w:r w:rsidRPr="00574333">
        <w:t>or</w:t>
      </w:r>
      <w:r>
        <w:t xml:space="preserve"> </w:t>
      </w:r>
      <w:r w:rsidRPr="00574333">
        <w:t>more</w:t>
      </w:r>
      <w:r>
        <w:t xml:space="preserve"> </w:t>
      </w:r>
      <w:r w:rsidRPr="00574333">
        <w:t>foreign</w:t>
      </w:r>
      <w:r>
        <w:t xml:space="preserve"> </w:t>
      </w:r>
      <w:r w:rsidRPr="00574333">
        <w:t>keys</w:t>
      </w:r>
      <w:r>
        <w:t xml:space="preserve"> </w:t>
      </w:r>
      <w:r w:rsidRPr="00574333">
        <w:t>that</w:t>
      </w:r>
      <w:r>
        <w:t xml:space="preserve"> </w:t>
      </w:r>
      <w:r w:rsidRPr="00574333">
        <w:t>point</w:t>
      </w:r>
      <w:r>
        <w:t xml:space="preserve"> </w:t>
      </w:r>
      <w:r w:rsidRPr="00574333">
        <w:t>different</w:t>
      </w:r>
      <w:r>
        <w:t xml:space="preserve"> </w:t>
      </w:r>
      <w:r w:rsidRPr="00574333">
        <w:t>tables.</w:t>
      </w:r>
    </w:p>
    <w:p w:rsidR="00983C65" w:rsidRPr="00574333" w:rsidRDefault="00983C65" w:rsidP="00983C65">
      <w:pPr>
        <w:numPr>
          <w:ilvl w:val="0"/>
          <w:numId w:val="55"/>
        </w:numPr>
      </w:pPr>
      <w:r w:rsidRPr="00574333">
        <w:rPr>
          <w:i/>
        </w:rPr>
        <w:t>Multiple</w:t>
      </w:r>
      <w:r>
        <w:rPr>
          <w:i/>
        </w:rPr>
        <w:t xml:space="preserve"> </w:t>
      </w:r>
      <w:r w:rsidRPr="00574333">
        <w:rPr>
          <w:i/>
        </w:rPr>
        <w:t>composite</w:t>
      </w:r>
      <w:r>
        <w:rPr>
          <w:i/>
        </w:rPr>
        <w:t xml:space="preserve"> </w:t>
      </w:r>
      <w:r w:rsidRPr="00574333">
        <w:rPr>
          <w:i/>
        </w:rPr>
        <w:t>foreign</w:t>
      </w:r>
      <w:r>
        <w:rPr>
          <w:i/>
        </w:rPr>
        <w:t xml:space="preserve"> </w:t>
      </w:r>
      <w:r w:rsidRPr="00574333">
        <w:rPr>
          <w:i/>
        </w:rPr>
        <w:t>keys</w:t>
      </w:r>
      <w:r>
        <w:rPr>
          <w:i/>
        </w:rPr>
        <w:t xml:space="preserve"> </w:t>
      </w:r>
      <w:r w:rsidRPr="00574333">
        <w:rPr>
          <w:i/>
        </w:rPr>
        <w:t>pointing</w:t>
      </w:r>
      <w:r>
        <w:rPr>
          <w:i/>
        </w:rPr>
        <w:t xml:space="preserve"> </w:t>
      </w:r>
      <w:r w:rsidRPr="00574333">
        <w:rPr>
          <w:i/>
        </w:rPr>
        <w:t>to</w:t>
      </w:r>
      <w:r>
        <w:rPr>
          <w:i/>
        </w:rPr>
        <w:t xml:space="preserve"> </w:t>
      </w:r>
      <w:r w:rsidRPr="00574333">
        <w:rPr>
          <w:i/>
        </w:rPr>
        <w:t>different</w:t>
      </w:r>
      <w:r>
        <w:rPr>
          <w:i/>
        </w:rPr>
        <w:t xml:space="preserve"> </w:t>
      </w:r>
      <w:r w:rsidRPr="00574333">
        <w:rPr>
          <w:i/>
        </w:rPr>
        <w:t>tables</w:t>
      </w:r>
      <w:r w:rsidRPr="00574333">
        <w:t>.</w:t>
      </w:r>
      <w:r>
        <w:t xml:space="preserve">  </w:t>
      </w:r>
      <w:r w:rsidRPr="00574333">
        <w:fldChar w:fldCharType="begin"/>
      </w:r>
      <w:r w:rsidRPr="00574333">
        <w:instrText>xe</w:instrText>
      </w:r>
      <w:r>
        <w:instrText xml:space="preserve"> </w:instrText>
      </w:r>
      <w:r w:rsidRPr="00574333">
        <w:instrText>"Foreign</w:instrText>
      </w:r>
      <w:r>
        <w:instrText xml:space="preserve"> </w:instrText>
      </w:r>
      <w:r w:rsidRPr="00574333">
        <w:instrText>keys:Multiple</w:instrText>
      </w:r>
      <w:r>
        <w:instrText xml:space="preserve"> </w:instrText>
      </w:r>
      <w:r w:rsidRPr="00574333">
        <w:instrText>composite"</w:instrText>
      </w:r>
      <w:r w:rsidRPr="00574333">
        <w:fldChar w:fldCharType="end"/>
      </w:r>
      <w:r w:rsidRPr="00574333">
        <w:t>Iron</w:t>
      </w:r>
      <w:r>
        <w:t xml:space="preserve"> </w:t>
      </w:r>
      <w:r w:rsidRPr="00574333">
        <w:t>Speed</w:t>
      </w:r>
      <w:r>
        <w:t xml:space="preserve"> </w:t>
      </w:r>
      <w:r w:rsidRPr="00574333">
        <w:t>Designer</w:t>
      </w:r>
      <w:r>
        <w:t xml:space="preserve"> </w:t>
      </w:r>
      <w:r w:rsidRPr="00574333">
        <w:t>supports</w:t>
      </w:r>
      <w:r>
        <w:t xml:space="preserve"> </w:t>
      </w:r>
      <w:r w:rsidRPr="00574333">
        <w:t>tables</w:t>
      </w:r>
      <w:r>
        <w:t xml:space="preserve"> </w:t>
      </w:r>
      <w:r w:rsidRPr="00574333">
        <w:t>containing</w:t>
      </w:r>
      <w:r>
        <w:t xml:space="preserve"> </w:t>
      </w:r>
      <w:r w:rsidRPr="00574333">
        <w:t>multiple</w:t>
      </w:r>
      <w:r>
        <w:t xml:space="preserve"> </w:t>
      </w:r>
      <w:r w:rsidRPr="00574333">
        <w:t>composite</w:t>
      </w:r>
      <w:r>
        <w:t xml:space="preserve"> </w:t>
      </w:r>
      <w:r w:rsidRPr="00574333">
        <w:t>foreign</w:t>
      </w:r>
      <w:r>
        <w:t xml:space="preserve"> </w:t>
      </w:r>
      <w:r w:rsidRPr="00574333">
        <w:t>keys</w:t>
      </w:r>
      <w:r>
        <w:t xml:space="preserve"> </w:t>
      </w:r>
      <w:r w:rsidRPr="00574333">
        <w:t>that</w:t>
      </w:r>
      <w:r>
        <w:t xml:space="preserve"> </w:t>
      </w:r>
      <w:r w:rsidRPr="00574333">
        <w:t>point</w:t>
      </w:r>
      <w:r>
        <w:t xml:space="preserve"> </w:t>
      </w:r>
      <w:r w:rsidRPr="00574333">
        <w:t>to</w:t>
      </w:r>
      <w:r>
        <w:t xml:space="preserve"> </w:t>
      </w:r>
      <w:r w:rsidRPr="00574333">
        <w:t>different</w:t>
      </w:r>
      <w:r>
        <w:t xml:space="preserve"> </w:t>
      </w:r>
      <w:r w:rsidRPr="00574333">
        <w:t>tables.</w:t>
      </w:r>
    </w:p>
    <w:p w:rsidR="00983C65" w:rsidRPr="00574333" w:rsidRDefault="00983C65" w:rsidP="00983C65">
      <w:pPr>
        <w:numPr>
          <w:ilvl w:val="0"/>
          <w:numId w:val="55"/>
        </w:numPr>
      </w:pPr>
      <w:r w:rsidRPr="00574333">
        <w:rPr>
          <w:i/>
        </w:rPr>
        <w:t>Multiple</w:t>
      </w:r>
      <w:r>
        <w:rPr>
          <w:i/>
        </w:rPr>
        <w:t xml:space="preserve"> </w:t>
      </w:r>
      <w:r w:rsidRPr="00574333">
        <w:rPr>
          <w:i/>
        </w:rPr>
        <w:t>composite</w:t>
      </w:r>
      <w:r>
        <w:rPr>
          <w:i/>
        </w:rPr>
        <w:t xml:space="preserve"> </w:t>
      </w:r>
      <w:r w:rsidRPr="00574333">
        <w:rPr>
          <w:i/>
        </w:rPr>
        <w:t>foreign</w:t>
      </w:r>
      <w:r>
        <w:rPr>
          <w:i/>
        </w:rPr>
        <w:t xml:space="preserve"> </w:t>
      </w:r>
      <w:r w:rsidRPr="00574333">
        <w:rPr>
          <w:i/>
        </w:rPr>
        <w:t>keys</w:t>
      </w:r>
      <w:r>
        <w:rPr>
          <w:i/>
        </w:rPr>
        <w:t xml:space="preserve"> </w:t>
      </w:r>
      <w:r w:rsidRPr="00574333">
        <w:rPr>
          <w:i/>
        </w:rPr>
        <w:t>pointing</w:t>
      </w:r>
      <w:r>
        <w:rPr>
          <w:i/>
        </w:rPr>
        <w:t xml:space="preserve"> </w:t>
      </w:r>
      <w:r w:rsidRPr="00574333">
        <w:rPr>
          <w:i/>
        </w:rPr>
        <w:t>to</w:t>
      </w:r>
      <w:r>
        <w:rPr>
          <w:i/>
        </w:rPr>
        <w:t xml:space="preserve"> </w:t>
      </w:r>
      <w:r w:rsidRPr="00574333">
        <w:rPr>
          <w:i/>
        </w:rPr>
        <w:t>the</w:t>
      </w:r>
      <w:r>
        <w:rPr>
          <w:i/>
        </w:rPr>
        <w:t xml:space="preserve"> </w:t>
      </w:r>
      <w:r w:rsidRPr="00574333">
        <w:rPr>
          <w:i/>
        </w:rPr>
        <w:t>same</w:t>
      </w:r>
      <w:r>
        <w:rPr>
          <w:i/>
        </w:rPr>
        <w:t xml:space="preserve"> </w:t>
      </w:r>
      <w:r w:rsidRPr="00574333">
        <w:rPr>
          <w:i/>
        </w:rPr>
        <w:t>table</w:t>
      </w:r>
      <w:r w:rsidRPr="00574333">
        <w:t>.</w:t>
      </w:r>
      <w:r>
        <w:t xml:space="preserve">  </w:t>
      </w:r>
      <w:r w:rsidRPr="00574333">
        <w:t>Iron</w:t>
      </w:r>
      <w:r>
        <w:t xml:space="preserve"> </w:t>
      </w:r>
      <w:r w:rsidRPr="00574333">
        <w:t>Speed</w:t>
      </w:r>
      <w:r>
        <w:t xml:space="preserve"> </w:t>
      </w:r>
      <w:r w:rsidRPr="00574333">
        <w:t>Designer</w:t>
      </w:r>
      <w:r>
        <w:t xml:space="preserve"> </w:t>
      </w:r>
      <w:r w:rsidRPr="00574333">
        <w:t>supports</w:t>
      </w:r>
      <w:r>
        <w:t xml:space="preserve"> </w:t>
      </w:r>
      <w:r w:rsidRPr="00574333">
        <w:t>tables</w:t>
      </w:r>
      <w:r>
        <w:t xml:space="preserve"> </w:t>
      </w:r>
      <w:r w:rsidRPr="00574333">
        <w:t>containing</w:t>
      </w:r>
      <w:r>
        <w:t xml:space="preserve"> </w:t>
      </w:r>
      <w:r w:rsidRPr="00574333">
        <w:t>multiple</w:t>
      </w:r>
      <w:r>
        <w:t xml:space="preserve"> </w:t>
      </w:r>
      <w:r w:rsidRPr="00574333">
        <w:t>composite</w:t>
      </w:r>
      <w:r>
        <w:t xml:space="preserve"> </w:t>
      </w:r>
      <w:r w:rsidRPr="00574333">
        <w:t>foreign</w:t>
      </w:r>
      <w:r>
        <w:t xml:space="preserve"> </w:t>
      </w:r>
      <w:r w:rsidRPr="00574333">
        <w:t>keys</w:t>
      </w:r>
      <w:r>
        <w:t xml:space="preserve"> </w:t>
      </w:r>
      <w:r w:rsidRPr="00574333">
        <w:t>that</w:t>
      </w:r>
      <w:r>
        <w:t xml:space="preserve"> </w:t>
      </w:r>
      <w:r w:rsidRPr="00574333">
        <w:t>point</w:t>
      </w:r>
      <w:r>
        <w:t xml:space="preserve"> </w:t>
      </w:r>
      <w:r w:rsidRPr="00574333">
        <w:t>to</w:t>
      </w:r>
      <w:r>
        <w:t xml:space="preserve"> </w:t>
      </w:r>
      <w:r w:rsidRPr="00574333">
        <w:t>the</w:t>
      </w:r>
      <w:r>
        <w:t xml:space="preserve"> </w:t>
      </w:r>
      <w:r w:rsidRPr="00574333">
        <w:t>same</w:t>
      </w:r>
      <w:r>
        <w:t xml:space="preserve"> </w:t>
      </w:r>
      <w:r w:rsidRPr="00574333">
        <w:t>table.</w:t>
      </w:r>
    </w:p>
    <w:p w:rsidR="00983C65" w:rsidRPr="00574333" w:rsidRDefault="00983C65" w:rsidP="00983C65">
      <w:pPr>
        <w:numPr>
          <w:ilvl w:val="0"/>
          <w:numId w:val="55"/>
        </w:numPr>
      </w:pPr>
      <w:r w:rsidRPr="00574333">
        <w:rPr>
          <w:i/>
        </w:rPr>
        <w:t>Single</w:t>
      </w:r>
      <w:r>
        <w:rPr>
          <w:i/>
        </w:rPr>
        <w:t xml:space="preserve"> </w:t>
      </w:r>
      <w:r w:rsidRPr="00574333">
        <w:rPr>
          <w:i/>
        </w:rPr>
        <w:t>field</w:t>
      </w:r>
      <w:r>
        <w:rPr>
          <w:i/>
        </w:rPr>
        <w:t xml:space="preserve"> </w:t>
      </w:r>
      <w:r w:rsidRPr="00574333">
        <w:rPr>
          <w:i/>
        </w:rPr>
        <w:t>participating</w:t>
      </w:r>
      <w:r>
        <w:rPr>
          <w:i/>
        </w:rPr>
        <w:t xml:space="preserve"> </w:t>
      </w:r>
      <w:r w:rsidRPr="00574333">
        <w:rPr>
          <w:i/>
        </w:rPr>
        <w:t>in</w:t>
      </w:r>
      <w:r>
        <w:rPr>
          <w:i/>
        </w:rPr>
        <w:t xml:space="preserve"> </w:t>
      </w:r>
      <w:r w:rsidRPr="00574333">
        <w:rPr>
          <w:i/>
        </w:rPr>
        <w:t>multiple</w:t>
      </w:r>
      <w:r>
        <w:rPr>
          <w:i/>
        </w:rPr>
        <w:t xml:space="preserve"> </w:t>
      </w:r>
      <w:r w:rsidRPr="00574333">
        <w:rPr>
          <w:i/>
        </w:rPr>
        <w:t>foreign</w:t>
      </w:r>
      <w:r>
        <w:rPr>
          <w:i/>
        </w:rPr>
        <w:t xml:space="preserve"> </w:t>
      </w:r>
      <w:r w:rsidRPr="00574333">
        <w:rPr>
          <w:i/>
        </w:rPr>
        <w:t>keys</w:t>
      </w:r>
      <w:r w:rsidRPr="00574333">
        <w:t>.</w:t>
      </w:r>
      <w:r>
        <w:t xml:space="preserve">  </w:t>
      </w:r>
      <w:r w:rsidRPr="00574333">
        <w:fldChar w:fldCharType="begin"/>
      </w:r>
      <w:r w:rsidRPr="00574333">
        <w:instrText>xe</w:instrText>
      </w:r>
      <w:r>
        <w:instrText xml:space="preserve"> </w:instrText>
      </w:r>
      <w:r w:rsidRPr="00574333">
        <w:instrText>"Foreign</w:instrText>
      </w:r>
      <w:r>
        <w:instrText xml:space="preserve"> </w:instrText>
      </w:r>
      <w:r w:rsidRPr="00574333">
        <w:instrText>keys:Fields</w:instrText>
      </w:r>
      <w:r>
        <w:instrText xml:space="preserve"> </w:instrText>
      </w:r>
      <w:r w:rsidRPr="00574333">
        <w:instrText>participating</w:instrText>
      </w:r>
      <w:r>
        <w:instrText xml:space="preserve"> </w:instrText>
      </w:r>
      <w:r w:rsidRPr="00574333">
        <w:instrText>in</w:instrText>
      </w:r>
      <w:r>
        <w:instrText xml:space="preserve"> </w:instrText>
      </w:r>
      <w:r w:rsidRPr="00574333">
        <w:instrText>multiple"</w:instrText>
      </w:r>
      <w:r w:rsidRPr="00574333">
        <w:fldChar w:fldCharType="end"/>
      </w:r>
      <w:r w:rsidRPr="00574333">
        <w:t>Iron</w:t>
      </w:r>
      <w:r>
        <w:t xml:space="preserve"> </w:t>
      </w:r>
      <w:r w:rsidRPr="00574333">
        <w:t>Speed</w:t>
      </w:r>
      <w:r>
        <w:t xml:space="preserve"> </w:t>
      </w:r>
      <w:r w:rsidRPr="00574333">
        <w:t>Designer</w:t>
      </w:r>
      <w:r>
        <w:t xml:space="preserve"> </w:t>
      </w:r>
      <w:r w:rsidRPr="00574333">
        <w:t>does</w:t>
      </w:r>
      <w:r>
        <w:t xml:space="preserve"> </w:t>
      </w:r>
      <w:r w:rsidRPr="00574333">
        <w:t>not</w:t>
      </w:r>
      <w:r>
        <w:t xml:space="preserve"> </w:t>
      </w:r>
      <w:r w:rsidRPr="00574333">
        <w:t>currently</w:t>
      </w:r>
      <w:r>
        <w:t xml:space="preserve"> </w:t>
      </w:r>
      <w:r w:rsidRPr="00574333">
        <w:t>support</w:t>
      </w:r>
      <w:r>
        <w:t xml:space="preserve"> </w:t>
      </w:r>
      <w:r w:rsidRPr="00574333">
        <w:t>fields</w:t>
      </w:r>
      <w:r>
        <w:t xml:space="preserve"> </w:t>
      </w:r>
      <w:r w:rsidRPr="00574333">
        <w:t>that</w:t>
      </w:r>
      <w:r>
        <w:t xml:space="preserve"> </w:t>
      </w:r>
      <w:r w:rsidRPr="00574333">
        <w:t>participate</w:t>
      </w:r>
      <w:r>
        <w:t xml:space="preserve"> </w:t>
      </w:r>
      <w:r w:rsidRPr="00574333">
        <w:t>in</w:t>
      </w:r>
      <w:r>
        <w:t xml:space="preserve"> </w:t>
      </w:r>
      <w:r w:rsidRPr="00574333">
        <w:t>multiple</w:t>
      </w:r>
      <w:r>
        <w:t xml:space="preserve"> </w:t>
      </w:r>
      <w:r w:rsidRPr="00574333">
        <w:t>foreign</w:t>
      </w:r>
      <w:r>
        <w:t xml:space="preserve"> </w:t>
      </w:r>
      <w:r w:rsidRPr="00574333">
        <w:t>key</w:t>
      </w:r>
      <w:r>
        <w:t xml:space="preserve"> </w:t>
      </w:r>
      <w:r w:rsidRPr="00574333">
        <w:t>relationships.</w:t>
      </w:r>
      <w:r>
        <w:t xml:space="preserve">  O</w:t>
      </w:r>
      <w:r w:rsidRPr="00574333">
        <w:t>nly</w:t>
      </w:r>
      <w:r>
        <w:t xml:space="preserve"> </w:t>
      </w:r>
      <w:r w:rsidRPr="00574333">
        <w:t>a</w:t>
      </w:r>
      <w:r>
        <w:t xml:space="preserve"> </w:t>
      </w:r>
      <w:r w:rsidRPr="00574333">
        <w:t>single</w:t>
      </w:r>
      <w:r>
        <w:t xml:space="preserve"> </w:t>
      </w:r>
      <w:r w:rsidRPr="00574333">
        <w:t>foreign</w:t>
      </w:r>
      <w:r>
        <w:t xml:space="preserve"> </w:t>
      </w:r>
      <w:r w:rsidRPr="00574333">
        <w:t>key</w:t>
      </w:r>
      <w:r>
        <w:t xml:space="preserve"> </w:t>
      </w:r>
      <w:r w:rsidRPr="00574333">
        <w:t>relationship</w:t>
      </w:r>
      <w:r>
        <w:t xml:space="preserve"> is permitted for </w:t>
      </w:r>
      <w:r w:rsidRPr="00574333">
        <w:t>any</w:t>
      </w:r>
      <w:r>
        <w:t xml:space="preserve"> </w:t>
      </w:r>
      <w:r w:rsidRPr="00574333">
        <w:t>given</w:t>
      </w:r>
      <w:r>
        <w:t xml:space="preserve"> </w:t>
      </w:r>
      <w:r w:rsidRPr="00574333">
        <w:t>field.</w:t>
      </w:r>
    </w:p>
    <w:p w:rsidR="00983C65" w:rsidRPr="00574333" w:rsidRDefault="00983C65" w:rsidP="00983C65">
      <w:pPr>
        <w:numPr>
          <w:ilvl w:val="0"/>
          <w:numId w:val="55"/>
        </w:numPr>
      </w:pPr>
      <w:r w:rsidRPr="00574333">
        <w:rPr>
          <w:i/>
        </w:rPr>
        <w:t>Foreign</w:t>
      </w:r>
      <w:r>
        <w:rPr>
          <w:i/>
        </w:rPr>
        <w:t xml:space="preserve"> </w:t>
      </w:r>
      <w:r w:rsidRPr="00574333">
        <w:rPr>
          <w:i/>
        </w:rPr>
        <w:t>keys</w:t>
      </w:r>
      <w:r>
        <w:rPr>
          <w:i/>
        </w:rPr>
        <w:t xml:space="preserve"> </w:t>
      </w:r>
      <w:r w:rsidRPr="00574333">
        <w:rPr>
          <w:i/>
        </w:rPr>
        <w:t>to</w:t>
      </w:r>
      <w:r>
        <w:rPr>
          <w:i/>
        </w:rPr>
        <w:t xml:space="preserve"> </w:t>
      </w:r>
      <w:r w:rsidRPr="00574333">
        <w:rPr>
          <w:i/>
        </w:rPr>
        <w:t>other</w:t>
      </w:r>
      <w:r>
        <w:rPr>
          <w:i/>
        </w:rPr>
        <w:t xml:space="preserve"> </w:t>
      </w:r>
      <w:r w:rsidRPr="00574333">
        <w:rPr>
          <w:i/>
        </w:rPr>
        <w:t>databases</w:t>
      </w:r>
      <w:r w:rsidRPr="00574333">
        <w:t>.</w:t>
      </w:r>
      <w:r>
        <w:t xml:space="preserve">  </w:t>
      </w:r>
      <w:r w:rsidRPr="00574333">
        <w:fldChar w:fldCharType="begin"/>
      </w:r>
      <w:r w:rsidRPr="00574333">
        <w:instrText>xe</w:instrText>
      </w:r>
      <w:r>
        <w:instrText xml:space="preserve"> </w:instrText>
      </w:r>
      <w:r w:rsidRPr="00574333">
        <w:instrText>"Foreign</w:instrText>
      </w:r>
      <w:r>
        <w:instrText xml:space="preserve"> </w:instrText>
      </w:r>
      <w:r w:rsidRPr="00574333">
        <w:instrText>keys:References</w:instrText>
      </w:r>
      <w:r>
        <w:instrText xml:space="preserve"> </w:instrText>
      </w:r>
      <w:r w:rsidRPr="00574333">
        <w:instrText>to</w:instrText>
      </w:r>
      <w:r>
        <w:instrText xml:space="preserve"> </w:instrText>
      </w:r>
      <w:r w:rsidRPr="00574333">
        <w:instrText>other</w:instrText>
      </w:r>
      <w:r>
        <w:instrText xml:space="preserve"> </w:instrText>
      </w:r>
      <w:r w:rsidRPr="00574333">
        <w:instrText>databases"</w:instrText>
      </w:r>
      <w:r w:rsidRPr="00574333">
        <w:fldChar w:fldCharType="end"/>
      </w:r>
      <w:r w:rsidRPr="00574333">
        <w:t>Iron</w:t>
      </w:r>
      <w:r>
        <w:t xml:space="preserve"> </w:t>
      </w:r>
      <w:r w:rsidRPr="00574333">
        <w:t>Speed</w:t>
      </w:r>
      <w:r>
        <w:t xml:space="preserve"> </w:t>
      </w:r>
      <w:r w:rsidRPr="00574333">
        <w:t>Designer</w:t>
      </w:r>
      <w:r>
        <w:t xml:space="preserve"> </w:t>
      </w:r>
      <w:r w:rsidRPr="00574333">
        <w:t>requires</w:t>
      </w:r>
      <w:r>
        <w:t xml:space="preserve"> </w:t>
      </w:r>
      <w:r w:rsidRPr="00574333">
        <w:t>foreign</w:t>
      </w:r>
      <w:r>
        <w:t xml:space="preserve"> </w:t>
      </w:r>
      <w:r w:rsidRPr="00574333">
        <w:t>keys</w:t>
      </w:r>
      <w:r>
        <w:t xml:space="preserve"> </w:t>
      </w:r>
      <w:r w:rsidRPr="00574333">
        <w:t>to</w:t>
      </w:r>
      <w:r>
        <w:t xml:space="preserve"> </w:t>
      </w:r>
      <w:r w:rsidRPr="00574333">
        <w:t>point</w:t>
      </w:r>
      <w:r>
        <w:t xml:space="preserve"> </w:t>
      </w:r>
      <w:r w:rsidRPr="00574333">
        <w:t>to</w:t>
      </w:r>
      <w:r>
        <w:t xml:space="preserve"> </w:t>
      </w:r>
      <w:r w:rsidRPr="00574333">
        <w:t>tables</w:t>
      </w:r>
      <w:r>
        <w:t xml:space="preserve"> </w:t>
      </w:r>
      <w:r w:rsidRPr="00574333">
        <w:t>in</w:t>
      </w:r>
      <w:r>
        <w:t xml:space="preserve"> </w:t>
      </w:r>
      <w:r w:rsidRPr="00574333">
        <w:t>the</w:t>
      </w:r>
      <w:r>
        <w:t xml:space="preserve"> </w:t>
      </w:r>
      <w:r w:rsidRPr="00574333">
        <w:t>same</w:t>
      </w:r>
      <w:r>
        <w:t xml:space="preserve"> </w:t>
      </w:r>
      <w:r w:rsidRPr="00574333">
        <w:t>database.</w:t>
      </w:r>
    </w:p>
    <w:p w:rsidR="00983C65" w:rsidRDefault="00983C65" w:rsidP="00983C65">
      <w:pPr>
        <w:pStyle w:val="Heading5"/>
      </w:pPr>
      <w:r>
        <w:t>Multiple foreign key use with Display As</w:t>
      </w:r>
    </w:p>
    <w:p w:rsidR="00983C65" w:rsidRPr="00015DE9" w:rsidRDefault="00983C65" w:rsidP="00983C65">
      <w:r w:rsidRPr="00015DE9">
        <w:fldChar w:fldCharType="begin"/>
      </w:r>
      <w:r w:rsidRPr="00015DE9">
        <w:instrText>xe</w:instrText>
      </w:r>
      <w:r>
        <w:instrText xml:space="preserve"> </w:instrText>
      </w:r>
      <w:r w:rsidRPr="00015DE9">
        <w:instrText>"Multiple</w:instrText>
      </w:r>
      <w:r>
        <w:instrText xml:space="preserve"> </w:instrText>
      </w:r>
      <w:r w:rsidRPr="00015DE9">
        <w:instrText>Foreign</w:instrText>
      </w:r>
      <w:r>
        <w:instrText xml:space="preserve"> </w:instrText>
      </w:r>
      <w:r w:rsidRPr="00015DE9">
        <w:instrText>Key</w:instrText>
      </w:r>
      <w:r>
        <w:instrText xml:space="preserve"> </w:instrText>
      </w:r>
      <w:r w:rsidRPr="00015DE9">
        <w:instrText>Use</w:instrText>
      </w:r>
      <w:r>
        <w:instrText xml:space="preserve"> </w:instrText>
      </w:r>
      <w:r w:rsidRPr="00015DE9">
        <w:instrText>with</w:instrText>
      </w:r>
      <w:r>
        <w:instrText xml:space="preserve"> </w:instrText>
      </w:r>
      <w:r w:rsidRPr="00015DE9">
        <w:instrText>Display</w:instrText>
      </w:r>
      <w:r>
        <w:instrText xml:space="preserve"> </w:instrText>
      </w:r>
      <w:r w:rsidRPr="00015DE9">
        <w:instrText>As"</w:instrText>
      </w:r>
      <w:r w:rsidRPr="00015DE9">
        <w:fldChar w:fldCharType="end"/>
      </w:r>
      <w:r w:rsidRPr="00015DE9">
        <w:fldChar w:fldCharType="begin"/>
      </w:r>
      <w:r w:rsidRPr="00015DE9">
        <w:instrText>xe</w:instrText>
      </w:r>
      <w:r>
        <w:instrText xml:space="preserve"> </w:instrText>
      </w:r>
      <w:r w:rsidRPr="00015DE9">
        <w:instrText>"Foreign</w:instrText>
      </w:r>
      <w:r>
        <w:instrText xml:space="preserve"> </w:instrText>
      </w:r>
      <w:r w:rsidRPr="00015DE9">
        <w:instrText>keys:Multiple</w:instrText>
      </w:r>
      <w:r>
        <w:instrText xml:space="preserve"> </w:instrText>
      </w:r>
      <w:r w:rsidRPr="00015DE9">
        <w:instrText>with</w:instrText>
      </w:r>
      <w:r>
        <w:instrText xml:space="preserve"> </w:instrText>
      </w:r>
      <w:r w:rsidRPr="00015DE9">
        <w:instrText>display</w:instrText>
      </w:r>
      <w:r>
        <w:instrText xml:space="preserve"> </w:instrText>
      </w:r>
      <w:r w:rsidRPr="00015DE9">
        <w:instrText>as"</w:instrText>
      </w:r>
      <w:r w:rsidRPr="00015DE9">
        <w:fldChar w:fldCharType="end"/>
      </w:r>
      <w:r w:rsidRPr="00015DE9">
        <w:t>Certain</w:t>
      </w:r>
      <w:r>
        <w:t xml:space="preserve"> </w:t>
      </w:r>
      <w:r w:rsidRPr="00015DE9">
        <w:t>features,</w:t>
      </w:r>
      <w:r>
        <w:t xml:space="preserve"> </w:t>
      </w:r>
      <w:r w:rsidRPr="00015DE9">
        <w:t>such</w:t>
      </w:r>
      <w:r>
        <w:t xml:space="preserve"> </w:t>
      </w:r>
      <w:r w:rsidRPr="00015DE9">
        <w:t>as</w:t>
      </w:r>
      <w:r>
        <w:t xml:space="preserve"> the “</w:t>
      </w:r>
      <w:r w:rsidRPr="00015DE9">
        <w:t>Display</w:t>
      </w:r>
      <w:r>
        <w:t xml:space="preserve"> </w:t>
      </w:r>
      <w:r w:rsidRPr="00015DE9">
        <w:t>As</w:t>
      </w:r>
      <w:r>
        <w:t xml:space="preserve">” database property </w:t>
      </w:r>
      <w:r w:rsidRPr="00015DE9">
        <w:t>and</w:t>
      </w:r>
      <w:r>
        <w:t xml:space="preserve"> </w:t>
      </w:r>
      <w:r w:rsidRPr="00015DE9">
        <w:t>dropdown</w:t>
      </w:r>
      <w:r>
        <w:t xml:space="preserve"> </w:t>
      </w:r>
      <w:r w:rsidRPr="00015DE9">
        <w:t>list</w:t>
      </w:r>
      <w:r>
        <w:t xml:space="preserve"> </w:t>
      </w:r>
      <w:r w:rsidRPr="00015DE9">
        <w:t>automatic</w:t>
      </w:r>
      <w:r>
        <w:t xml:space="preserve"> </w:t>
      </w:r>
      <w:r w:rsidRPr="00015DE9">
        <w:t>population,</w:t>
      </w:r>
      <w:r>
        <w:t xml:space="preserve"> </w:t>
      </w:r>
      <w:r w:rsidRPr="00015DE9">
        <w:t>which</w:t>
      </w:r>
      <w:r>
        <w:t xml:space="preserve"> </w:t>
      </w:r>
      <w:r w:rsidRPr="00015DE9">
        <w:t>make</w:t>
      </w:r>
      <w:r>
        <w:t xml:space="preserve"> </w:t>
      </w:r>
      <w:r w:rsidRPr="00015DE9">
        <w:t>use</w:t>
      </w:r>
      <w:r>
        <w:t xml:space="preserve"> </w:t>
      </w:r>
      <w:r w:rsidRPr="00015DE9">
        <w:t>of</w:t>
      </w:r>
      <w:r>
        <w:t xml:space="preserve"> </w:t>
      </w:r>
      <w:r w:rsidRPr="00015DE9">
        <w:t>non-composite</w:t>
      </w:r>
      <w:r>
        <w:t xml:space="preserve"> </w:t>
      </w:r>
      <w:r w:rsidRPr="00015DE9">
        <w:t>(single-column)</w:t>
      </w:r>
      <w:r>
        <w:t xml:space="preserve"> </w:t>
      </w:r>
      <w:r w:rsidRPr="00015DE9">
        <w:t>foreign</w:t>
      </w:r>
      <w:r>
        <w:t xml:space="preserve"> </w:t>
      </w:r>
      <w:r w:rsidRPr="00015DE9">
        <w:t>keys</w:t>
      </w:r>
      <w:r>
        <w:t xml:space="preserve"> </w:t>
      </w:r>
      <w:r w:rsidRPr="00015DE9">
        <w:t>will</w:t>
      </w:r>
      <w:r>
        <w:t xml:space="preserve"> </w:t>
      </w:r>
      <w:r w:rsidRPr="00015DE9">
        <w:t>only</w:t>
      </w:r>
      <w:r>
        <w:t xml:space="preserve"> </w:t>
      </w:r>
      <w:r w:rsidRPr="00015DE9">
        <w:t>use</w:t>
      </w:r>
      <w:r>
        <w:t xml:space="preserve"> </w:t>
      </w:r>
      <w:r w:rsidRPr="00015DE9">
        <w:t>one</w:t>
      </w:r>
      <w:r>
        <w:t xml:space="preserve"> </w:t>
      </w:r>
      <w:r w:rsidRPr="00015DE9">
        <w:t>of</w:t>
      </w:r>
      <w:r>
        <w:t xml:space="preserve"> </w:t>
      </w:r>
      <w:r w:rsidRPr="00015DE9">
        <w:t>the</w:t>
      </w:r>
      <w:r>
        <w:t xml:space="preserve"> </w:t>
      </w:r>
      <w:r w:rsidRPr="00015DE9">
        <w:t>non-composite</w:t>
      </w:r>
      <w:r>
        <w:t xml:space="preserve"> </w:t>
      </w:r>
      <w:r w:rsidRPr="00015DE9">
        <w:t>foreign</w:t>
      </w:r>
      <w:r>
        <w:t xml:space="preserve"> </w:t>
      </w:r>
      <w:r w:rsidRPr="00015DE9">
        <w:t>keys</w:t>
      </w:r>
      <w:r>
        <w:t xml:space="preserve"> </w:t>
      </w:r>
      <w:r w:rsidRPr="00015DE9">
        <w:t>on</w:t>
      </w:r>
      <w:r>
        <w:t xml:space="preserve"> </w:t>
      </w:r>
      <w:r w:rsidRPr="00015DE9">
        <w:t>a</w:t>
      </w:r>
      <w:r>
        <w:t xml:space="preserve"> </w:t>
      </w:r>
      <w:r w:rsidRPr="00015DE9">
        <w:t>particular</w:t>
      </w:r>
      <w:r>
        <w:t xml:space="preserve"> </w:t>
      </w:r>
      <w:r w:rsidRPr="00015DE9">
        <w:t>column,</w:t>
      </w:r>
      <w:r>
        <w:t xml:space="preserve"> </w:t>
      </w:r>
      <w:r w:rsidRPr="00015DE9">
        <w:t>and</w:t>
      </w:r>
      <w:r>
        <w:t xml:space="preserve"> </w:t>
      </w:r>
      <w:r w:rsidRPr="00015DE9">
        <w:t>will</w:t>
      </w:r>
      <w:r>
        <w:t xml:space="preserve"> </w:t>
      </w:r>
      <w:r w:rsidRPr="00015DE9">
        <w:t>ignore</w:t>
      </w:r>
      <w:r>
        <w:t xml:space="preserve"> </w:t>
      </w:r>
      <w:r w:rsidRPr="00015DE9">
        <w:t>any</w:t>
      </w:r>
      <w:r>
        <w:t xml:space="preserve"> </w:t>
      </w:r>
      <w:r w:rsidRPr="00015DE9">
        <w:t>others.</w:t>
      </w:r>
      <w:r>
        <w:t xml:space="preserve">  </w:t>
      </w:r>
      <w:r w:rsidRPr="00015DE9">
        <w:t>In</w:t>
      </w:r>
      <w:r>
        <w:t xml:space="preserve"> </w:t>
      </w:r>
      <w:r w:rsidRPr="00015DE9">
        <w:t>such</w:t>
      </w:r>
      <w:r>
        <w:t xml:space="preserve"> </w:t>
      </w:r>
      <w:r w:rsidRPr="00015DE9">
        <w:t>cases,</w:t>
      </w:r>
      <w:r>
        <w:t xml:space="preserve"> </w:t>
      </w:r>
      <w:r w:rsidRPr="00015DE9">
        <w:t>Iron</w:t>
      </w:r>
      <w:r>
        <w:t xml:space="preserve"> </w:t>
      </w:r>
      <w:r w:rsidRPr="00015DE9">
        <w:t>Speed</w:t>
      </w:r>
      <w:r>
        <w:t xml:space="preserve"> </w:t>
      </w:r>
      <w:r w:rsidRPr="00015DE9">
        <w:t>Designer</w:t>
      </w:r>
      <w:r>
        <w:t xml:space="preserve"> </w:t>
      </w:r>
      <w:r w:rsidRPr="00015DE9">
        <w:t>designates</w:t>
      </w:r>
      <w:r>
        <w:t xml:space="preserve"> </w:t>
      </w:r>
      <w:r w:rsidRPr="00015DE9">
        <w:t>one</w:t>
      </w:r>
      <w:r>
        <w:t xml:space="preserve"> </w:t>
      </w:r>
      <w:r w:rsidRPr="00015DE9">
        <w:t>of</w:t>
      </w:r>
      <w:r>
        <w:t xml:space="preserve"> </w:t>
      </w:r>
      <w:r w:rsidRPr="00015DE9">
        <w:t>them</w:t>
      </w:r>
      <w:r>
        <w:t xml:space="preserve"> </w:t>
      </w:r>
      <w:r w:rsidRPr="00015DE9">
        <w:t>as</w:t>
      </w:r>
      <w:r>
        <w:t xml:space="preserve"> </w:t>
      </w:r>
      <w:r w:rsidRPr="00015DE9">
        <w:t>“principal”</w:t>
      </w:r>
      <w:r>
        <w:t xml:space="preserve"> </w:t>
      </w:r>
      <w:r w:rsidRPr="00015DE9">
        <w:t>(not</w:t>
      </w:r>
      <w:r>
        <w:t xml:space="preserve"> </w:t>
      </w:r>
      <w:r w:rsidRPr="00015DE9">
        <w:t>to</w:t>
      </w:r>
      <w:r>
        <w:t xml:space="preserve"> </w:t>
      </w:r>
      <w:r w:rsidRPr="00015DE9">
        <w:t>be</w:t>
      </w:r>
      <w:r>
        <w:t xml:space="preserve"> </w:t>
      </w:r>
      <w:r w:rsidRPr="00015DE9">
        <w:t>confused</w:t>
      </w:r>
      <w:r>
        <w:t xml:space="preserve"> </w:t>
      </w:r>
      <w:r w:rsidRPr="00015DE9">
        <w:t>with</w:t>
      </w:r>
      <w:r>
        <w:t xml:space="preserve"> </w:t>
      </w:r>
      <w:r w:rsidRPr="00015DE9">
        <w:t>primary</w:t>
      </w:r>
      <w:r>
        <w:t xml:space="preserve"> </w:t>
      </w:r>
      <w:r w:rsidRPr="00015DE9">
        <w:t>keys).</w:t>
      </w:r>
    </w:p>
    <w:p w:rsidR="00983C65" w:rsidRPr="00015DE9" w:rsidRDefault="00983C65" w:rsidP="00983C65">
      <w:r w:rsidRPr="00015DE9">
        <w:t>For</w:t>
      </w:r>
      <w:r>
        <w:t xml:space="preserve"> </w:t>
      </w:r>
      <w:r w:rsidRPr="00015DE9">
        <w:t>example,</w:t>
      </w:r>
      <w:r>
        <w:t xml:space="preserve"> </w:t>
      </w:r>
      <w:r w:rsidRPr="00015DE9">
        <w:t>adding</w:t>
      </w:r>
      <w:r>
        <w:t xml:space="preserve"> </w:t>
      </w:r>
      <w:r w:rsidRPr="00015DE9">
        <w:t>two</w:t>
      </w:r>
      <w:r>
        <w:t xml:space="preserve"> </w:t>
      </w:r>
      <w:r w:rsidRPr="00015DE9">
        <w:t>virtual</w:t>
      </w:r>
      <w:r>
        <w:t xml:space="preserve"> </w:t>
      </w:r>
      <w:r w:rsidRPr="00015DE9">
        <w:t>foreign</w:t>
      </w:r>
      <w:r>
        <w:t xml:space="preserve"> </w:t>
      </w:r>
      <w:r w:rsidRPr="00015DE9">
        <w:t>keys</w:t>
      </w:r>
      <w:r>
        <w:t xml:space="preserve"> </w:t>
      </w:r>
      <w:r w:rsidRPr="00015DE9">
        <w:t>to</w:t>
      </w:r>
      <w:r>
        <w:t xml:space="preserve"> </w:t>
      </w:r>
      <w:proofErr w:type="spellStart"/>
      <w:r w:rsidRPr="00015DE9">
        <w:t>Northwind.OrderItems.OrderID</w:t>
      </w:r>
      <w:proofErr w:type="spellEnd"/>
      <w:r>
        <w:t xml:space="preserve"> </w:t>
      </w:r>
      <w:r w:rsidRPr="00015DE9">
        <w:t>that</w:t>
      </w:r>
      <w:r>
        <w:t xml:space="preserve"> </w:t>
      </w:r>
      <w:r w:rsidRPr="00015DE9">
        <w:t>point</w:t>
      </w:r>
      <w:r>
        <w:t xml:space="preserve"> </w:t>
      </w:r>
      <w:r w:rsidRPr="00015DE9">
        <w:t>to</w:t>
      </w:r>
      <w:r>
        <w:t xml:space="preserve"> </w:t>
      </w:r>
      <w:r w:rsidRPr="00015DE9">
        <w:t>two</w:t>
      </w:r>
      <w:r>
        <w:t xml:space="preserve"> </w:t>
      </w:r>
      <w:r w:rsidRPr="00015DE9">
        <w:t>different</w:t>
      </w:r>
      <w:r>
        <w:t xml:space="preserve"> </w:t>
      </w:r>
      <w:r w:rsidRPr="00015DE9">
        <w:t>database</w:t>
      </w:r>
      <w:r>
        <w:t xml:space="preserve"> </w:t>
      </w:r>
      <w:r w:rsidRPr="00015DE9">
        <w:t>views</w:t>
      </w:r>
      <w:r>
        <w:t xml:space="preserve"> </w:t>
      </w:r>
      <w:r w:rsidRPr="00015DE9">
        <w:t>of</w:t>
      </w:r>
      <w:r>
        <w:t xml:space="preserve"> </w:t>
      </w:r>
      <w:r w:rsidRPr="00015DE9">
        <w:t>the</w:t>
      </w:r>
      <w:r>
        <w:t xml:space="preserve"> </w:t>
      </w:r>
      <w:proofErr w:type="spellStart"/>
      <w:r w:rsidRPr="00015DE9">
        <w:t>Northwind.Orders</w:t>
      </w:r>
      <w:proofErr w:type="spellEnd"/>
      <w:r>
        <w:t xml:space="preserve"> </w:t>
      </w:r>
      <w:r w:rsidRPr="00015DE9">
        <w:t>table</w:t>
      </w:r>
      <w:r>
        <w:t xml:space="preserve"> </w:t>
      </w:r>
      <w:r w:rsidRPr="00015DE9">
        <w:t>may</w:t>
      </w:r>
      <w:r>
        <w:t xml:space="preserve"> </w:t>
      </w:r>
      <w:r w:rsidRPr="00015DE9">
        <w:t>not</w:t>
      </w:r>
      <w:r>
        <w:t xml:space="preserve"> </w:t>
      </w:r>
      <w:r w:rsidRPr="00015DE9">
        <w:t>affect</w:t>
      </w:r>
      <w:r>
        <w:t xml:space="preserve"> </w:t>
      </w:r>
      <w:r w:rsidRPr="00015DE9">
        <w:t>the</w:t>
      </w:r>
      <w:r>
        <w:t xml:space="preserve"> </w:t>
      </w:r>
      <w:r w:rsidRPr="00015DE9">
        <w:t>auto-population</w:t>
      </w:r>
      <w:r>
        <w:t xml:space="preserve"> </w:t>
      </w:r>
      <w:r w:rsidRPr="00015DE9">
        <w:t>of</w:t>
      </w:r>
      <w:r>
        <w:t xml:space="preserve"> </w:t>
      </w:r>
      <w:r w:rsidRPr="00015DE9">
        <w:t>dropdown</w:t>
      </w:r>
      <w:r>
        <w:t xml:space="preserve"> </w:t>
      </w:r>
      <w:r w:rsidRPr="00015DE9">
        <w:t>list</w:t>
      </w:r>
      <w:r>
        <w:t xml:space="preserve"> </w:t>
      </w:r>
      <w:r w:rsidRPr="00015DE9">
        <w:t>items</w:t>
      </w:r>
      <w:r>
        <w:t xml:space="preserve"> </w:t>
      </w:r>
      <w:r w:rsidRPr="00015DE9">
        <w:t>the</w:t>
      </w:r>
      <w:r>
        <w:t xml:space="preserve"> </w:t>
      </w:r>
      <w:r w:rsidRPr="00015DE9">
        <w:t>way</w:t>
      </w:r>
      <w:r>
        <w:t xml:space="preserve"> </w:t>
      </w:r>
      <w:r w:rsidRPr="00015DE9">
        <w:t>the</w:t>
      </w:r>
      <w:r>
        <w:t xml:space="preserve"> </w:t>
      </w:r>
      <w:r w:rsidRPr="00015DE9">
        <w:t>application</w:t>
      </w:r>
      <w:r>
        <w:t xml:space="preserve"> </w:t>
      </w:r>
      <w:r w:rsidRPr="00015DE9">
        <w:t>user</w:t>
      </w:r>
      <w:r>
        <w:t xml:space="preserve"> </w:t>
      </w:r>
      <w:r w:rsidRPr="00015DE9">
        <w:t>would</w:t>
      </w:r>
      <w:r>
        <w:t xml:space="preserve"> </w:t>
      </w:r>
      <w:r w:rsidRPr="00015DE9">
        <w:t>want.</w:t>
      </w:r>
      <w:r>
        <w:t xml:space="preserve">  </w:t>
      </w:r>
      <w:r w:rsidRPr="00015DE9">
        <w:t>This</w:t>
      </w:r>
      <w:r>
        <w:t xml:space="preserve"> </w:t>
      </w:r>
      <w:r w:rsidRPr="00015DE9">
        <w:t>is</w:t>
      </w:r>
      <w:r>
        <w:t xml:space="preserve"> </w:t>
      </w:r>
      <w:r w:rsidRPr="00015DE9">
        <w:t>especially</w:t>
      </w:r>
      <w:r>
        <w:t xml:space="preserve"> </w:t>
      </w:r>
      <w:r w:rsidRPr="00015DE9">
        <w:t>true</w:t>
      </w:r>
      <w:r>
        <w:t xml:space="preserve"> </w:t>
      </w:r>
      <w:r w:rsidRPr="00015DE9">
        <w:t>if</w:t>
      </w:r>
      <w:r>
        <w:t xml:space="preserve"> </w:t>
      </w:r>
      <w:r w:rsidRPr="00015DE9">
        <w:t>there</w:t>
      </w:r>
      <w:r>
        <w:t xml:space="preserve"> </w:t>
      </w:r>
      <w:r w:rsidRPr="00015DE9">
        <w:t>is</w:t>
      </w:r>
      <w:r>
        <w:t xml:space="preserve"> </w:t>
      </w:r>
      <w:r w:rsidRPr="00015DE9">
        <w:t>already</w:t>
      </w:r>
      <w:r>
        <w:t xml:space="preserve"> </w:t>
      </w:r>
      <w:r w:rsidRPr="00015DE9">
        <w:t>a</w:t>
      </w:r>
      <w:r>
        <w:t xml:space="preserve"> </w:t>
      </w:r>
      <w:r w:rsidRPr="00015DE9">
        <w:t>real</w:t>
      </w:r>
      <w:r>
        <w:t xml:space="preserve"> </w:t>
      </w:r>
      <w:r w:rsidRPr="00015DE9">
        <w:t>foreign</w:t>
      </w:r>
      <w:r>
        <w:t xml:space="preserve"> </w:t>
      </w:r>
      <w:r w:rsidRPr="00015DE9">
        <w:t>key</w:t>
      </w:r>
      <w:r>
        <w:t xml:space="preserve"> </w:t>
      </w:r>
      <w:r w:rsidRPr="00015DE9">
        <w:t>to</w:t>
      </w:r>
      <w:r>
        <w:t xml:space="preserve"> </w:t>
      </w:r>
      <w:r w:rsidRPr="00015DE9">
        <w:t>the</w:t>
      </w:r>
      <w:r>
        <w:t xml:space="preserve"> </w:t>
      </w:r>
      <w:r w:rsidRPr="00015DE9">
        <w:t>physical</w:t>
      </w:r>
      <w:r>
        <w:t xml:space="preserve"> </w:t>
      </w:r>
      <w:r w:rsidRPr="00015DE9">
        <w:t>Orders</w:t>
      </w:r>
      <w:r>
        <w:t xml:space="preserve"> </w:t>
      </w:r>
      <w:r w:rsidRPr="00015DE9">
        <w:t>table.</w:t>
      </w:r>
      <w:r>
        <w:t xml:space="preserve">  </w:t>
      </w:r>
      <w:r w:rsidRPr="00015DE9">
        <w:t>If</w:t>
      </w:r>
      <w:r>
        <w:t xml:space="preserve"> </w:t>
      </w:r>
      <w:r w:rsidRPr="00015DE9">
        <w:t>there</w:t>
      </w:r>
      <w:r>
        <w:t xml:space="preserve"> </w:t>
      </w:r>
      <w:r w:rsidRPr="00015DE9">
        <w:t>is</w:t>
      </w:r>
      <w:r>
        <w:t xml:space="preserve"> </w:t>
      </w:r>
      <w:r w:rsidRPr="00015DE9">
        <w:t>an</w:t>
      </w:r>
      <w:r>
        <w:t xml:space="preserve"> </w:t>
      </w:r>
      <w:r w:rsidRPr="00015DE9">
        <w:t>existing</w:t>
      </w:r>
      <w:r>
        <w:t xml:space="preserve"> </w:t>
      </w:r>
      <w:r w:rsidRPr="00015DE9">
        <w:t>physical</w:t>
      </w:r>
      <w:r>
        <w:t xml:space="preserve"> </w:t>
      </w:r>
      <w:r w:rsidRPr="00015DE9">
        <w:t>foreign</w:t>
      </w:r>
      <w:r>
        <w:t xml:space="preserve"> </w:t>
      </w:r>
      <w:r w:rsidRPr="00015DE9">
        <w:t>key</w:t>
      </w:r>
      <w:r>
        <w:t xml:space="preserve"> </w:t>
      </w:r>
      <w:r w:rsidRPr="00015DE9">
        <w:t>in</w:t>
      </w:r>
      <w:r>
        <w:t xml:space="preserve"> </w:t>
      </w:r>
      <w:r w:rsidRPr="00015DE9">
        <w:t>the</w:t>
      </w:r>
      <w:r>
        <w:t xml:space="preserve"> </w:t>
      </w:r>
      <w:r w:rsidRPr="00015DE9">
        <w:t>database,</w:t>
      </w:r>
      <w:r>
        <w:t xml:space="preserve"> </w:t>
      </w:r>
      <w:r w:rsidRPr="00015DE9">
        <w:t>it</w:t>
      </w:r>
      <w:r>
        <w:t xml:space="preserve"> </w:t>
      </w:r>
      <w:r w:rsidRPr="00015DE9">
        <w:t>might</w:t>
      </w:r>
      <w:r>
        <w:t xml:space="preserve"> </w:t>
      </w:r>
      <w:r w:rsidRPr="00015DE9">
        <w:t>be</w:t>
      </w:r>
      <w:r>
        <w:t xml:space="preserve"> </w:t>
      </w:r>
      <w:r w:rsidRPr="00015DE9">
        <w:t>designated</w:t>
      </w:r>
      <w:r>
        <w:t xml:space="preserve"> </w:t>
      </w:r>
      <w:r w:rsidRPr="00015DE9">
        <w:t>as</w:t>
      </w:r>
      <w:r>
        <w:t xml:space="preserve"> </w:t>
      </w:r>
      <w:r w:rsidRPr="00015DE9">
        <w:t>the</w:t>
      </w:r>
      <w:r>
        <w:t xml:space="preserve"> </w:t>
      </w:r>
      <w:r w:rsidRPr="00015DE9">
        <w:t>principal</w:t>
      </w:r>
      <w:r>
        <w:t xml:space="preserve"> </w:t>
      </w:r>
      <w:r w:rsidRPr="00015DE9">
        <w:t>foreign</w:t>
      </w:r>
      <w:r>
        <w:t xml:space="preserve"> </w:t>
      </w:r>
      <w:r w:rsidRPr="00015DE9">
        <w:t>key</w:t>
      </w:r>
      <w:r>
        <w:t xml:space="preserve"> </w:t>
      </w:r>
      <w:r w:rsidRPr="00015DE9">
        <w:t>and</w:t>
      </w:r>
      <w:r>
        <w:t xml:space="preserve"> </w:t>
      </w:r>
      <w:r w:rsidRPr="00015DE9">
        <w:t>be</w:t>
      </w:r>
      <w:r>
        <w:t xml:space="preserve"> </w:t>
      </w:r>
      <w:r w:rsidRPr="00015DE9">
        <w:t>used</w:t>
      </w:r>
      <w:r>
        <w:t xml:space="preserve"> </w:t>
      </w:r>
      <w:r w:rsidRPr="00015DE9">
        <w:t>for</w:t>
      </w:r>
      <w:r>
        <w:t xml:space="preserve"> “</w:t>
      </w:r>
      <w:r w:rsidRPr="00015DE9">
        <w:t>Display</w:t>
      </w:r>
      <w:r>
        <w:t xml:space="preserve"> </w:t>
      </w:r>
      <w:r w:rsidRPr="00015DE9">
        <w:t>As</w:t>
      </w:r>
      <w:r>
        <w:t xml:space="preserve">” </w:t>
      </w:r>
      <w:r w:rsidRPr="00015DE9">
        <w:t>applications</w:t>
      </w:r>
      <w:r>
        <w:t xml:space="preserve"> </w:t>
      </w:r>
      <w:r w:rsidRPr="00015DE9">
        <w:t>of</w:t>
      </w:r>
      <w:r>
        <w:t xml:space="preserve"> </w:t>
      </w:r>
      <w:r w:rsidRPr="00015DE9">
        <w:t>the</w:t>
      </w:r>
      <w:r>
        <w:t xml:space="preserve"> </w:t>
      </w:r>
      <w:r w:rsidRPr="00015DE9">
        <w:t>field</w:t>
      </w:r>
      <w:r>
        <w:t xml:space="preserve"> </w:t>
      </w:r>
      <w:r w:rsidRPr="00015DE9">
        <w:t>and</w:t>
      </w:r>
      <w:r>
        <w:t xml:space="preserve"> </w:t>
      </w:r>
      <w:r w:rsidRPr="00015DE9">
        <w:t>for</w:t>
      </w:r>
      <w:r>
        <w:t xml:space="preserve"> </w:t>
      </w:r>
      <w:r w:rsidRPr="00015DE9">
        <w:t>dropdown</w:t>
      </w:r>
      <w:r>
        <w:t xml:space="preserve"> </w:t>
      </w:r>
      <w:r w:rsidRPr="00015DE9">
        <w:t>list</w:t>
      </w:r>
      <w:r>
        <w:t xml:space="preserve"> </w:t>
      </w:r>
      <w:r w:rsidRPr="00015DE9">
        <w:t>population.</w:t>
      </w:r>
      <w:r>
        <w:t xml:space="preserve">  </w:t>
      </w:r>
      <w:r w:rsidRPr="00015DE9">
        <w:t>In</w:t>
      </w:r>
      <w:r>
        <w:t xml:space="preserve"> </w:t>
      </w:r>
      <w:r w:rsidRPr="00015DE9">
        <w:t>this</w:t>
      </w:r>
      <w:r>
        <w:t xml:space="preserve"> </w:t>
      </w:r>
      <w:r w:rsidRPr="00015DE9">
        <w:t>case,</w:t>
      </w:r>
      <w:r>
        <w:t xml:space="preserve"> </w:t>
      </w:r>
      <w:r w:rsidRPr="00015DE9">
        <w:t>the</w:t>
      </w:r>
      <w:r>
        <w:t xml:space="preserve"> </w:t>
      </w:r>
      <w:r w:rsidRPr="00015DE9">
        <w:t>virtual</w:t>
      </w:r>
      <w:r>
        <w:t xml:space="preserve"> </w:t>
      </w:r>
      <w:r w:rsidRPr="00015DE9">
        <w:t>foreign</w:t>
      </w:r>
      <w:r>
        <w:t xml:space="preserve"> </w:t>
      </w:r>
      <w:r w:rsidRPr="00015DE9">
        <w:t>keys</w:t>
      </w:r>
      <w:r>
        <w:t xml:space="preserve"> </w:t>
      </w:r>
      <w:r w:rsidRPr="00015DE9">
        <w:t>will</w:t>
      </w:r>
      <w:r>
        <w:t xml:space="preserve"> </w:t>
      </w:r>
      <w:r w:rsidRPr="00015DE9">
        <w:t>have</w:t>
      </w:r>
      <w:r>
        <w:t xml:space="preserve"> </w:t>
      </w:r>
      <w:r w:rsidRPr="00015DE9">
        <w:t>less</w:t>
      </w:r>
      <w:r>
        <w:t xml:space="preserve"> </w:t>
      </w:r>
      <w:r w:rsidRPr="00015DE9">
        <w:t>of</w:t>
      </w:r>
      <w:r>
        <w:t xml:space="preserve"> </w:t>
      </w:r>
      <w:r w:rsidRPr="00015DE9">
        <w:t>an</w:t>
      </w:r>
      <w:r>
        <w:t xml:space="preserve"> </w:t>
      </w:r>
      <w:r w:rsidRPr="00015DE9">
        <w:t>effect,</w:t>
      </w:r>
      <w:r>
        <w:t xml:space="preserve"> </w:t>
      </w:r>
      <w:r w:rsidRPr="00015DE9">
        <w:t>mostly</w:t>
      </w:r>
      <w:r>
        <w:t xml:space="preserve"> </w:t>
      </w:r>
      <w:r w:rsidRPr="00015DE9">
        <w:t>on</w:t>
      </w:r>
      <w:r>
        <w:t xml:space="preserve"> </w:t>
      </w:r>
      <w:r w:rsidRPr="00015DE9">
        <w:t>code</w:t>
      </w:r>
      <w:r>
        <w:t xml:space="preserve"> </w:t>
      </w:r>
      <w:r w:rsidRPr="00015DE9">
        <w:t>customization</w:t>
      </w:r>
      <w:r>
        <w:t xml:space="preserve"> </w:t>
      </w:r>
      <w:r w:rsidRPr="00015DE9">
        <w:t>and</w:t>
      </w:r>
      <w:r>
        <w:t xml:space="preserve"> </w:t>
      </w:r>
      <w:r w:rsidRPr="00015DE9">
        <w:t>on</w:t>
      </w:r>
      <w:r>
        <w:t xml:space="preserve"> </w:t>
      </w:r>
      <w:r w:rsidRPr="00015DE9">
        <w:t>one-to-many</w:t>
      </w:r>
      <w:r>
        <w:t xml:space="preserve"> </w:t>
      </w:r>
      <w:r w:rsidRPr="00015DE9">
        <w:t>relationships.</w:t>
      </w:r>
    </w:p>
    <w:p w:rsidR="00983C65" w:rsidRDefault="00983C65" w:rsidP="00983C65">
      <w:r w:rsidRPr="00015DE9">
        <w:lastRenderedPageBreak/>
        <w:t>Currently,</w:t>
      </w:r>
      <w:r>
        <w:t xml:space="preserve"> </w:t>
      </w:r>
      <w:r w:rsidRPr="00015DE9">
        <w:t>there</w:t>
      </w:r>
      <w:r>
        <w:t xml:space="preserve"> </w:t>
      </w:r>
      <w:r w:rsidRPr="00015DE9">
        <w:t>is</w:t>
      </w:r>
      <w:r>
        <w:t xml:space="preserve"> </w:t>
      </w:r>
      <w:r w:rsidRPr="00015DE9">
        <w:t>currently</w:t>
      </w:r>
      <w:r>
        <w:t xml:space="preserve"> </w:t>
      </w:r>
      <w:r w:rsidRPr="00015DE9">
        <w:t>no</w:t>
      </w:r>
      <w:r>
        <w:t xml:space="preserve"> </w:t>
      </w:r>
      <w:r w:rsidRPr="00015DE9">
        <w:t>way</w:t>
      </w:r>
      <w:r>
        <w:t xml:space="preserve"> </w:t>
      </w:r>
      <w:r w:rsidRPr="00015DE9">
        <w:t>to</w:t>
      </w:r>
      <w:r>
        <w:t xml:space="preserve"> </w:t>
      </w:r>
      <w:r w:rsidRPr="00015DE9">
        <w:t>specifically</w:t>
      </w:r>
      <w:r>
        <w:t xml:space="preserve"> </w:t>
      </w:r>
      <w:r w:rsidRPr="00015DE9">
        <w:t>designate</w:t>
      </w:r>
      <w:r>
        <w:t xml:space="preserve"> </w:t>
      </w:r>
      <w:r w:rsidRPr="00015DE9">
        <w:t>a</w:t>
      </w:r>
      <w:r>
        <w:t xml:space="preserve"> </w:t>
      </w:r>
      <w:r w:rsidRPr="00015DE9">
        <w:t>foreign</w:t>
      </w:r>
      <w:r>
        <w:t xml:space="preserve"> </w:t>
      </w:r>
      <w:r w:rsidRPr="00015DE9">
        <w:t>key</w:t>
      </w:r>
      <w:r>
        <w:t xml:space="preserve"> </w:t>
      </w:r>
      <w:r w:rsidRPr="00015DE9">
        <w:t>as</w:t>
      </w:r>
      <w:r>
        <w:t xml:space="preserve"> </w:t>
      </w:r>
      <w:r w:rsidRPr="00015DE9">
        <w:t>the</w:t>
      </w:r>
      <w:r>
        <w:t xml:space="preserve"> </w:t>
      </w:r>
      <w:r w:rsidRPr="00015DE9">
        <w:t>"principal"</w:t>
      </w:r>
      <w:r>
        <w:t xml:space="preserve"> </w:t>
      </w:r>
      <w:r w:rsidRPr="00015DE9">
        <w:t>foreign</w:t>
      </w:r>
      <w:r>
        <w:t xml:space="preserve"> </w:t>
      </w:r>
      <w:r w:rsidRPr="00015DE9">
        <w:t>key</w:t>
      </w:r>
      <w:r>
        <w:t xml:space="preserve"> </w:t>
      </w:r>
      <w:r w:rsidRPr="00015DE9">
        <w:t>in</w:t>
      </w:r>
      <w:r>
        <w:t xml:space="preserve"> </w:t>
      </w:r>
      <w:r w:rsidRPr="00015DE9">
        <w:t>Iron</w:t>
      </w:r>
      <w:r>
        <w:t xml:space="preserve"> </w:t>
      </w:r>
      <w:r w:rsidRPr="00015DE9">
        <w:t>Speed</w:t>
      </w:r>
      <w:r>
        <w:t xml:space="preserve"> </w:t>
      </w:r>
      <w:r w:rsidRPr="00015DE9">
        <w:t>Designer.</w:t>
      </w:r>
    </w:p>
    <w:p w:rsidR="00983C65" w:rsidRPr="003C6E38" w:rsidRDefault="00983C65" w:rsidP="00983C65">
      <w:pPr>
        <w:pStyle w:val="Heading5"/>
      </w:pPr>
      <w:r w:rsidRPr="003C6E38">
        <w:t>Foreign</w:t>
      </w:r>
      <w:r>
        <w:t xml:space="preserve"> k</w:t>
      </w:r>
      <w:r w:rsidRPr="003C6E38">
        <w:t>ey</w:t>
      </w:r>
      <w:r>
        <w:t xml:space="preserve"> limitations</w:t>
      </w:r>
    </w:p>
    <w:p w:rsidR="00983C65" w:rsidRPr="008263A2" w:rsidRDefault="00983C65" w:rsidP="00983C65">
      <w:r w:rsidRPr="008263A2">
        <w:fldChar w:fldCharType="begin"/>
      </w:r>
      <w:r w:rsidRPr="008263A2">
        <w:instrText>xe</w:instrText>
      </w:r>
      <w:r>
        <w:instrText xml:space="preserve"> </w:instrText>
      </w:r>
      <w:r w:rsidRPr="008263A2">
        <w:instrText>"Foreign</w:instrText>
      </w:r>
      <w:r>
        <w:instrText xml:space="preserve"> </w:instrText>
      </w:r>
      <w:r w:rsidRPr="008263A2">
        <w:instrText>keys:Data</w:instrText>
      </w:r>
      <w:r>
        <w:instrText xml:space="preserve"> </w:instrText>
      </w:r>
      <w:r w:rsidRPr="008263A2">
        <w:instrText>type</w:instrText>
      </w:r>
      <w:r>
        <w:instrText xml:space="preserve"> </w:instrText>
      </w:r>
      <w:r w:rsidRPr="008263A2">
        <w:instrText>restrictions"</w:instrText>
      </w:r>
      <w:r w:rsidRPr="008263A2">
        <w:fldChar w:fldCharType="end"/>
      </w:r>
      <w:r w:rsidRPr="008263A2">
        <w:t>Iron</w:t>
      </w:r>
      <w:r>
        <w:t xml:space="preserve"> </w:t>
      </w:r>
      <w:r w:rsidRPr="008263A2">
        <w:t>Speed</w:t>
      </w:r>
      <w:r>
        <w:t xml:space="preserve"> </w:t>
      </w:r>
      <w:r w:rsidRPr="008263A2">
        <w:t>Designer</w:t>
      </w:r>
      <w:r>
        <w:t xml:space="preserve"> creates </w:t>
      </w:r>
      <w:r w:rsidRPr="008263A2">
        <w:t>applications</w:t>
      </w:r>
      <w:r>
        <w:t xml:space="preserve"> </w:t>
      </w:r>
      <w:r w:rsidRPr="008263A2">
        <w:t>that</w:t>
      </w:r>
      <w:r>
        <w:t xml:space="preserve"> </w:t>
      </w:r>
      <w:r w:rsidRPr="008263A2">
        <w:t>use</w:t>
      </w:r>
      <w:r>
        <w:t xml:space="preserve"> </w:t>
      </w:r>
      <w:r w:rsidRPr="008263A2">
        <w:t>foreign</w:t>
      </w:r>
      <w:r>
        <w:t xml:space="preserve"> </w:t>
      </w:r>
      <w:r w:rsidRPr="008263A2">
        <w:t>keys</w:t>
      </w:r>
      <w:r>
        <w:t xml:space="preserve"> </w:t>
      </w:r>
      <w:r w:rsidRPr="008263A2">
        <w:t>of</w:t>
      </w:r>
      <w:r>
        <w:t xml:space="preserve"> </w:t>
      </w:r>
      <w:r w:rsidRPr="008263A2">
        <w:t>nearly</w:t>
      </w:r>
      <w:r>
        <w:t xml:space="preserve"> </w:t>
      </w:r>
      <w:r w:rsidRPr="008263A2">
        <w:t>every</w:t>
      </w:r>
      <w:r>
        <w:t xml:space="preserve"> </w:t>
      </w:r>
      <w:r w:rsidRPr="008263A2">
        <w:t>data</w:t>
      </w:r>
      <w:r>
        <w:t xml:space="preserve"> </w:t>
      </w:r>
      <w:r w:rsidRPr="008263A2">
        <w:t>type.</w:t>
      </w:r>
      <w:r>
        <w:t xml:space="preserve">  </w:t>
      </w:r>
      <w:r w:rsidRPr="008263A2">
        <w:t>All</w:t>
      </w:r>
      <w:r>
        <w:t xml:space="preserve"> </w:t>
      </w:r>
      <w:r w:rsidRPr="008263A2">
        <w:t>data</w:t>
      </w:r>
      <w:r>
        <w:t xml:space="preserve"> </w:t>
      </w:r>
      <w:r w:rsidRPr="008263A2">
        <w:t>types</w:t>
      </w:r>
      <w:r>
        <w:t xml:space="preserve"> </w:t>
      </w:r>
      <w:r w:rsidRPr="008263A2">
        <w:t>are</w:t>
      </w:r>
      <w:r>
        <w:t xml:space="preserve"> </w:t>
      </w:r>
      <w:r w:rsidRPr="008263A2">
        <w:t>supported</w:t>
      </w:r>
      <w:r>
        <w:t xml:space="preserve"> </w:t>
      </w:r>
      <w:r w:rsidRPr="008263A2">
        <w:t>as</w:t>
      </w:r>
      <w:r>
        <w:t xml:space="preserve"> </w:t>
      </w:r>
      <w:r w:rsidRPr="008263A2">
        <w:t>foreign</w:t>
      </w:r>
      <w:r>
        <w:t xml:space="preserve"> </w:t>
      </w:r>
      <w:r w:rsidRPr="008263A2">
        <w:t>keys</w:t>
      </w:r>
      <w:r>
        <w:t xml:space="preserve"> </w:t>
      </w:r>
      <w:r w:rsidRPr="008263A2">
        <w:t>except:</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A0" w:firstRow="1" w:lastRow="0" w:firstColumn="1" w:lastColumn="0" w:noHBand="0" w:noVBand="0"/>
      </w:tblPr>
      <w:tblGrid>
        <w:gridCol w:w="2239"/>
        <w:gridCol w:w="4829"/>
      </w:tblGrid>
      <w:tr w:rsidR="00983C65" w:rsidTr="006C7562">
        <w:trPr>
          <w:tblHeader/>
        </w:trPr>
        <w:tc>
          <w:tcPr>
            <w:tcW w:w="2239" w:type="dxa"/>
            <w:tcBorders>
              <w:top w:val="single" w:sz="12" w:space="0" w:color="FFFFFF"/>
              <w:left w:val="single" w:sz="12" w:space="0" w:color="FFFFFF"/>
              <w:bottom w:val="single" w:sz="12" w:space="0" w:color="FFFFFF"/>
              <w:right w:val="single" w:sz="12" w:space="0" w:color="FFFFFF"/>
            </w:tcBorders>
            <w:shd w:val="clear" w:color="auto" w:fill="808080"/>
          </w:tcPr>
          <w:p w:rsidR="00983C65" w:rsidRDefault="00983C65" w:rsidP="006C7562">
            <w:pPr>
              <w:pStyle w:val="TableHeading"/>
            </w:pPr>
            <w:r>
              <w:t>Database</w:t>
            </w:r>
          </w:p>
        </w:tc>
        <w:tc>
          <w:tcPr>
            <w:tcW w:w="4829" w:type="dxa"/>
            <w:tcBorders>
              <w:top w:val="single" w:sz="12" w:space="0" w:color="FFFFFF"/>
              <w:left w:val="single" w:sz="12" w:space="0" w:color="FFFFFF"/>
              <w:bottom w:val="single" w:sz="12" w:space="0" w:color="FFFFFF"/>
              <w:right w:val="single" w:sz="12" w:space="0" w:color="FFFFFF"/>
            </w:tcBorders>
            <w:shd w:val="clear" w:color="auto" w:fill="808080"/>
          </w:tcPr>
          <w:p w:rsidR="00983C65" w:rsidRDefault="00983C65" w:rsidP="006C7562">
            <w:pPr>
              <w:pStyle w:val="TableHeading"/>
            </w:pPr>
            <w:r>
              <w:t>Data types NOT supported as foreign key fields</w:t>
            </w:r>
          </w:p>
        </w:tc>
      </w:tr>
      <w:tr w:rsidR="00983C65" w:rsidRPr="002D7205" w:rsidTr="006C7562">
        <w:tc>
          <w:tcPr>
            <w:tcW w:w="2239" w:type="dxa"/>
            <w:tcBorders>
              <w:top w:val="single" w:sz="12" w:space="0" w:color="FFFFFF"/>
              <w:left w:val="single" w:sz="12" w:space="0" w:color="FFFFFF"/>
              <w:bottom w:val="single" w:sz="12" w:space="0" w:color="FFFFFF"/>
              <w:right w:val="single" w:sz="12" w:space="0" w:color="FFFFFF"/>
            </w:tcBorders>
            <w:shd w:val="clear" w:color="auto" w:fill="E0E0E0"/>
          </w:tcPr>
          <w:p w:rsidR="00983C65" w:rsidRPr="002D7205" w:rsidRDefault="00983C65" w:rsidP="006C7562">
            <w:r w:rsidRPr="002D7205">
              <w:t>Microsoft</w:t>
            </w:r>
            <w:r>
              <w:t xml:space="preserve"> </w:t>
            </w:r>
            <w:r w:rsidRPr="002D7205">
              <w:t>Access</w:t>
            </w:r>
            <w:r w:rsidRPr="002D7205">
              <w:br/>
            </w:r>
            <w:r w:rsidRPr="002D7205">
              <w:fldChar w:fldCharType="begin"/>
            </w:r>
            <w:r w:rsidRPr="002D7205">
              <w:instrText>xe</w:instrText>
            </w:r>
            <w:r>
              <w:instrText xml:space="preserve"> </w:instrText>
            </w:r>
            <w:r w:rsidRPr="002D7205">
              <w:instrText>"Microsoft</w:instrText>
            </w:r>
            <w:r>
              <w:instrText xml:space="preserve"> </w:instrText>
            </w:r>
            <w:r w:rsidRPr="002D7205">
              <w:instrText>Access:Foreign</w:instrText>
            </w:r>
            <w:r>
              <w:instrText xml:space="preserve"> </w:instrText>
            </w:r>
            <w:r w:rsidRPr="002D7205">
              <w:instrText>key</w:instrText>
            </w:r>
            <w:r>
              <w:instrText xml:space="preserve"> </w:instrText>
            </w:r>
            <w:r w:rsidRPr="002D7205">
              <w:instrText>data</w:instrText>
            </w:r>
            <w:r>
              <w:instrText xml:space="preserve"> </w:instrText>
            </w:r>
            <w:r w:rsidRPr="002D7205">
              <w:instrText>type</w:instrText>
            </w:r>
            <w:r>
              <w:instrText xml:space="preserve"> </w:instrText>
            </w:r>
            <w:r w:rsidRPr="002D7205">
              <w:instrText>restrictions"</w:instrText>
            </w:r>
            <w:r w:rsidRPr="002D7205">
              <w:fldChar w:fldCharType="end"/>
            </w:r>
          </w:p>
        </w:tc>
        <w:tc>
          <w:tcPr>
            <w:tcW w:w="4829" w:type="dxa"/>
            <w:tcBorders>
              <w:top w:val="single" w:sz="12" w:space="0" w:color="FFFFFF"/>
              <w:left w:val="single" w:sz="12" w:space="0" w:color="FFFFFF"/>
              <w:bottom w:val="single" w:sz="12" w:space="0" w:color="FFFFFF"/>
              <w:right w:val="single" w:sz="12" w:space="0" w:color="FFFFFF"/>
            </w:tcBorders>
            <w:shd w:val="clear" w:color="auto" w:fill="E0E0E0"/>
          </w:tcPr>
          <w:p w:rsidR="00983C65" w:rsidRPr="002D7205" w:rsidRDefault="00983C65" w:rsidP="006C7562">
            <w:r w:rsidRPr="002D7205">
              <w:t>Currency</w:t>
            </w:r>
            <w:r w:rsidRPr="002D7205">
              <w:br/>
              <w:t>Date/Time</w:t>
            </w:r>
            <w:r w:rsidRPr="002D7205">
              <w:br/>
              <w:t>Memo</w:t>
            </w:r>
            <w:r w:rsidRPr="002D7205">
              <w:br/>
              <w:t>Hyperlink</w:t>
            </w:r>
            <w:r w:rsidRPr="002D7205">
              <w:br/>
              <w:t>OLE</w:t>
            </w:r>
            <w:r>
              <w:t xml:space="preserve"> </w:t>
            </w:r>
            <w:r w:rsidRPr="002D7205">
              <w:t>Object</w:t>
            </w:r>
          </w:p>
        </w:tc>
      </w:tr>
      <w:tr w:rsidR="00983C65" w:rsidRPr="002D7205" w:rsidTr="006C7562">
        <w:tc>
          <w:tcPr>
            <w:tcW w:w="2239" w:type="dxa"/>
            <w:tcBorders>
              <w:top w:val="single" w:sz="12" w:space="0" w:color="FFFFFF"/>
              <w:left w:val="single" w:sz="12" w:space="0" w:color="FFFFFF"/>
              <w:bottom w:val="single" w:sz="12" w:space="0" w:color="FFFFFF"/>
              <w:right w:val="single" w:sz="12" w:space="0" w:color="FFFFFF"/>
            </w:tcBorders>
            <w:shd w:val="clear" w:color="auto" w:fill="E0E0E0"/>
          </w:tcPr>
          <w:p w:rsidR="00983C65" w:rsidRPr="002D7205" w:rsidRDefault="00983C65" w:rsidP="006C7562">
            <w:r w:rsidRPr="002D7205">
              <w:t>Microsoft</w:t>
            </w:r>
            <w:r>
              <w:t xml:space="preserve"> </w:t>
            </w:r>
            <w:r w:rsidRPr="002D7205">
              <w:t>SQL</w:t>
            </w:r>
            <w:r>
              <w:t xml:space="preserve"> </w:t>
            </w:r>
            <w:r w:rsidRPr="002D7205">
              <w:t>Server</w:t>
            </w:r>
            <w:r w:rsidRPr="002D7205">
              <w:br/>
            </w:r>
            <w:r w:rsidRPr="002D7205">
              <w:fldChar w:fldCharType="begin"/>
            </w:r>
            <w:r w:rsidRPr="002D7205">
              <w:instrText>xe</w:instrText>
            </w:r>
            <w:r>
              <w:instrText xml:space="preserve"> </w:instrText>
            </w:r>
            <w:r w:rsidRPr="002D7205">
              <w:instrText>"Microsoft</w:instrText>
            </w:r>
            <w:r>
              <w:instrText xml:space="preserve"> </w:instrText>
            </w:r>
            <w:r w:rsidRPr="002D7205">
              <w:instrText>SQL</w:instrText>
            </w:r>
            <w:r>
              <w:instrText xml:space="preserve"> </w:instrText>
            </w:r>
            <w:r w:rsidRPr="002D7205">
              <w:instrText>Server:Foreign</w:instrText>
            </w:r>
            <w:r>
              <w:instrText xml:space="preserve"> </w:instrText>
            </w:r>
            <w:r w:rsidRPr="002D7205">
              <w:instrText>key</w:instrText>
            </w:r>
            <w:r>
              <w:instrText xml:space="preserve"> </w:instrText>
            </w:r>
            <w:r w:rsidRPr="002D7205">
              <w:instrText>data</w:instrText>
            </w:r>
            <w:r>
              <w:instrText xml:space="preserve"> </w:instrText>
            </w:r>
            <w:r w:rsidRPr="002D7205">
              <w:instrText>type</w:instrText>
            </w:r>
            <w:r>
              <w:instrText xml:space="preserve"> </w:instrText>
            </w:r>
            <w:r w:rsidRPr="002D7205">
              <w:instrText>restrictions"</w:instrText>
            </w:r>
            <w:r w:rsidRPr="002D7205">
              <w:fldChar w:fldCharType="end"/>
            </w:r>
          </w:p>
        </w:tc>
        <w:tc>
          <w:tcPr>
            <w:tcW w:w="4829" w:type="dxa"/>
            <w:tcBorders>
              <w:top w:val="single" w:sz="12" w:space="0" w:color="FFFFFF"/>
              <w:left w:val="single" w:sz="12" w:space="0" w:color="FFFFFF"/>
              <w:bottom w:val="single" w:sz="12" w:space="0" w:color="FFFFFF"/>
              <w:right w:val="single" w:sz="12" w:space="0" w:color="FFFFFF"/>
            </w:tcBorders>
            <w:shd w:val="clear" w:color="auto" w:fill="E0E0E0"/>
          </w:tcPr>
          <w:p w:rsidR="00983C65" w:rsidRPr="002D7205" w:rsidRDefault="00983C65" w:rsidP="006C7562">
            <w:r w:rsidRPr="002D7205">
              <w:t>Bit</w:t>
            </w:r>
            <w:r>
              <w:t xml:space="preserve"> </w:t>
            </w:r>
            <w:r w:rsidRPr="002D7205">
              <w:t>(Boolean)</w:t>
            </w:r>
            <w:r w:rsidRPr="002D7205">
              <w:br/>
              <w:t>Text</w:t>
            </w:r>
            <w:r>
              <w:t xml:space="preserve"> </w:t>
            </w:r>
            <w:r w:rsidRPr="002D7205">
              <w:t>(Very</w:t>
            </w:r>
            <w:r>
              <w:t xml:space="preserve"> </w:t>
            </w:r>
            <w:r w:rsidRPr="002D7205">
              <w:t>Large</w:t>
            </w:r>
            <w:r>
              <w:t xml:space="preserve"> </w:t>
            </w:r>
            <w:r w:rsidRPr="002D7205">
              <w:t>String)</w:t>
            </w:r>
          </w:p>
        </w:tc>
      </w:tr>
    </w:tbl>
    <w:p w:rsidR="00983C65" w:rsidRPr="00B110AA" w:rsidRDefault="00983C65" w:rsidP="00983C65">
      <w:bookmarkStart w:id="57" w:name="_Ref238896487"/>
    </w:p>
    <w:p w:rsidR="00983C65" w:rsidRPr="00772B8A" w:rsidRDefault="00983C65" w:rsidP="00D57097">
      <w:pPr>
        <w:pStyle w:val="Heading3"/>
      </w:pPr>
      <w:bookmarkStart w:id="58" w:name="_Ref238905955"/>
      <w:bookmarkStart w:id="59" w:name="_Toc414867040"/>
      <w:r>
        <w:t>Step 6: Declare virtual primary keys in Iron Speed Designer</w:t>
      </w:r>
      <w:bookmarkEnd w:id="57"/>
      <w:bookmarkEnd w:id="58"/>
      <w:bookmarkEnd w:id="59"/>
    </w:p>
    <w:p w:rsidR="00983C65" w:rsidRDefault="00983C65" w:rsidP="00983C65">
      <w:r w:rsidRPr="008263A2">
        <w:t>Iron</w:t>
      </w:r>
      <w:r>
        <w:t xml:space="preserve"> </w:t>
      </w:r>
      <w:r w:rsidRPr="008263A2">
        <w:t>Speed</w:t>
      </w:r>
      <w:r>
        <w:t xml:space="preserve"> </w:t>
      </w:r>
      <w:r w:rsidRPr="008263A2">
        <w:t>Designer</w:t>
      </w:r>
      <w:r>
        <w:t xml:space="preserve"> </w:t>
      </w:r>
      <w:r w:rsidRPr="008263A2">
        <w:t>also</w:t>
      </w:r>
      <w:r>
        <w:t xml:space="preserve"> </w:t>
      </w:r>
      <w:r w:rsidRPr="008263A2">
        <w:t>supports</w:t>
      </w:r>
      <w:r>
        <w:t xml:space="preserve"> </w:t>
      </w:r>
      <w:r w:rsidRPr="008263A2">
        <w:t>database</w:t>
      </w:r>
      <w:r>
        <w:t xml:space="preserve"> </w:t>
      </w:r>
      <w:r w:rsidRPr="008263A2">
        <w:t>tables</w:t>
      </w:r>
      <w:r>
        <w:t xml:space="preserve"> </w:t>
      </w:r>
      <w:r w:rsidRPr="008263A2">
        <w:t>without</w:t>
      </w:r>
      <w:r>
        <w:t xml:space="preserve"> </w:t>
      </w:r>
      <w:r w:rsidRPr="008263A2">
        <w:t>primary</w:t>
      </w:r>
      <w:r>
        <w:t xml:space="preserve"> </w:t>
      </w:r>
      <w:r w:rsidRPr="008263A2">
        <w:t>keys.</w:t>
      </w:r>
      <w:r>
        <w:t xml:space="preserve">  </w:t>
      </w:r>
      <w:r w:rsidRPr="008263A2">
        <w:t>In</w:t>
      </w:r>
      <w:r>
        <w:t xml:space="preserve"> </w:t>
      </w:r>
      <w:r w:rsidRPr="008263A2">
        <w:t>general,</w:t>
      </w:r>
      <w:r>
        <w:t xml:space="preserve"> </w:t>
      </w:r>
      <w:r w:rsidRPr="008263A2">
        <w:t>you</w:t>
      </w:r>
      <w:r>
        <w:t xml:space="preserve"> </w:t>
      </w:r>
      <w:r w:rsidRPr="008263A2">
        <w:t>can</w:t>
      </w:r>
      <w:r>
        <w:t xml:space="preserve"> </w:t>
      </w:r>
      <w:r w:rsidRPr="008263A2">
        <w:t>perform</w:t>
      </w:r>
      <w:r>
        <w:t xml:space="preserve"> </w:t>
      </w:r>
      <w:r w:rsidRPr="008263A2">
        <w:t>any</w:t>
      </w:r>
      <w:r>
        <w:t xml:space="preserve"> </w:t>
      </w:r>
      <w:r w:rsidRPr="008263A2">
        <w:t>operation</w:t>
      </w:r>
      <w:r>
        <w:t xml:space="preserve"> </w:t>
      </w:r>
      <w:r w:rsidRPr="008263A2">
        <w:t>on</w:t>
      </w:r>
      <w:r>
        <w:t xml:space="preserve"> </w:t>
      </w:r>
      <w:r w:rsidRPr="008263A2">
        <w:t>a</w:t>
      </w:r>
      <w:r>
        <w:t xml:space="preserve"> </w:t>
      </w:r>
      <w:r w:rsidRPr="008263A2">
        <w:t>table</w:t>
      </w:r>
      <w:r>
        <w:t xml:space="preserve"> </w:t>
      </w:r>
      <w:r w:rsidRPr="008263A2">
        <w:t>lacking</w:t>
      </w:r>
      <w:r>
        <w:t xml:space="preserve"> </w:t>
      </w:r>
      <w:r w:rsidRPr="008263A2">
        <w:t>a</w:t>
      </w:r>
      <w:r>
        <w:t xml:space="preserve"> </w:t>
      </w:r>
      <w:r w:rsidRPr="008263A2">
        <w:t>primary</w:t>
      </w:r>
      <w:r>
        <w:t xml:space="preserve"> </w:t>
      </w:r>
      <w:r w:rsidRPr="008263A2">
        <w:t>key</w:t>
      </w:r>
      <w:r>
        <w:t xml:space="preserve"> </w:t>
      </w:r>
      <w:r w:rsidRPr="008263A2">
        <w:t>with</w:t>
      </w:r>
      <w:r>
        <w:t xml:space="preserve"> </w:t>
      </w:r>
      <w:r w:rsidRPr="008263A2">
        <w:t>the</w:t>
      </w:r>
      <w:r>
        <w:t xml:space="preserve"> </w:t>
      </w:r>
      <w:r w:rsidRPr="008263A2">
        <w:t>exception</w:t>
      </w:r>
      <w:r>
        <w:t xml:space="preserve"> </w:t>
      </w:r>
      <w:r w:rsidRPr="008263A2">
        <w:t>that</w:t>
      </w:r>
      <w:r>
        <w:t xml:space="preserve"> </w:t>
      </w:r>
      <w:r w:rsidRPr="008263A2">
        <w:t>individual</w:t>
      </w:r>
      <w:r>
        <w:t xml:space="preserve"> </w:t>
      </w:r>
      <w:r w:rsidRPr="008263A2">
        <w:t>records</w:t>
      </w:r>
      <w:r>
        <w:t xml:space="preserve"> </w:t>
      </w:r>
      <w:r w:rsidRPr="008263A2">
        <w:t>cannot</w:t>
      </w:r>
      <w:r>
        <w:t xml:space="preserve"> </w:t>
      </w:r>
      <w:r w:rsidRPr="008263A2">
        <w:t>be</w:t>
      </w:r>
      <w:r>
        <w:t xml:space="preserve"> </w:t>
      </w:r>
      <w:r w:rsidRPr="008263A2">
        <w:t>selected</w:t>
      </w:r>
      <w:r>
        <w:t xml:space="preserve"> </w:t>
      </w:r>
      <w:r w:rsidRPr="008263A2">
        <w:t>for</w:t>
      </w:r>
      <w:r>
        <w:t xml:space="preserve"> </w:t>
      </w:r>
      <w:r w:rsidRPr="008263A2">
        <w:t>update</w:t>
      </w:r>
      <w:r>
        <w:t xml:space="preserve"> </w:t>
      </w:r>
      <w:r w:rsidRPr="008263A2">
        <w:t>or</w:t>
      </w:r>
      <w:r>
        <w:t xml:space="preserve"> deletion.  Iron Speed Designer has a ‘virtual primary key’ facility that allows you to instruct Iron Speed Designer to treat certain fields as if they are primary key fields, even if they’re not explicitly declared as primary key fields in your underlying database.  As with explicitly declared primary keys, Iron Speed Designer creates Edit and Show Record and Workflow pages.</w:t>
      </w:r>
    </w:p>
    <w:p w:rsidR="00983C65" w:rsidRDefault="00983C65" w:rsidP="00983C65">
      <w:r>
        <w:t>This is especially useful for database views which may not be permitted to have explicit primary keys.</w:t>
      </w:r>
      <w:r w:rsidRPr="007E139E">
        <w:t xml:space="preserve"> </w:t>
      </w:r>
      <w:r>
        <w:t xml:space="preserve"> Unfortunately not all databases permit you to explicitly declare primary keys in database views, so declaring a virtual primary key in Iron Speed Designer may be the only way to create certain page types.  Even if the database does permit primary keys for views, the particular views you are using may not have them defined.</w:t>
      </w:r>
    </w:p>
    <w:p w:rsidR="00983C65" w:rsidRDefault="00983C65" w:rsidP="00983C65">
      <w:r w:rsidRPr="00772B8A">
        <w:t>Declare your virtual primary keys in Iron Speed Designer before using the Application Wizard,</w:t>
      </w:r>
      <w:r>
        <w:t xml:space="preserve"> especially for database views. </w:t>
      </w:r>
      <w:r w:rsidRPr="00772B8A">
        <w:t xml:space="preserve"> </w:t>
      </w:r>
      <w:r>
        <w:t>D</w:t>
      </w:r>
      <w:r w:rsidRPr="00772B8A">
        <w:t xml:space="preserve">efining </w:t>
      </w:r>
      <w:r>
        <w:t>v</w:t>
      </w:r>
      <w:r w:rsidRPr="00772B8A">
        <w:t xml:space="preserve">irtual </w:t>
      </w:r>
      <w:r>
        <w:t>p</w:t>
      </w:r>
      <w:r w:rsidRPr="00772B8A">
        <w:t xml:space="preserve">rimary </w:t>
      </w:r>
      <w:r>
        <w:t>k</w:t>
      </w:r>
      <w:r w:rsidRPr="00772B8A">
        <w:t xml:space="preserve">eys in Iron Speed Designer will greatly enhance </w:t>
      </w:r>
      <w:r>
        <w:t>the suite of pages that can be created</w:t>
      </w:r>
      <w:r w:rsidRPr="00772B8A">
        <w:t>.</w:t>
      </w:r>
    </w:p>
    <w:p w:rsidR="00983C65" w:rsidRDefault="00983C65" w:rsidP="00983C65">
      <w:r>
        <w:t>Examples:</w:t>
      </w:r>
    </w:p>
    <w:p w:rsidR="00983C65" w:rsidRDefault="00983C65" w:rsidP="00983C65">
      <w:pPr>
        <w:pStyle w:val="Example"/>
      </w:pPr>
      <w:proofErr w:type="spellStart"/>
      <w:r>
        <w:t>SalesSummaryView.OrderID</w:t>
      </w:r>
      <w:proofErr w:type="spellEnd"/>
    </w:p>
    <w:p w:rsidR="00983C65" w:rsidRPr="00772B8A" w:rsidRDefault="00983C65" w:rsidP="00983C65">
      <w:pPr>
        <w:pStyle w:val="Example"/>
      </w:pPr>
      <w:proofErr w:type="spellStart"/>
      <w:r>
        <w:t>BestSellingProductsView.ProductID</w:t>
      </w:r>
      <w:proofErr w:type="spellEnd"/>
    </w:p>
    <w:p w:rsidR="00983C65" w:rsidRDefault="00983C65" w:rsidP="00983C65">
      <w:r>
        <w:t xml:space="preserve">See </w:t>
      </w:r>
      <w:r>
        <w:fldChar w:fldCharType="begin"/>
      </w:r>
      <w:r>
        <w:instrText xml:space="preserve"> REF _Ref208319535 \h </w:instrText>
      </w:r>
      <w:r>
        <w:fldChar w:fldCharType="separate"/>
      </w:r>
      <w:r>
        <w:t>Step 5: Select Virtual Primary Keys and Virtual Foreign Keys</w:t>
      </w:r>
      <w:r>
        <w:fldChar w:fldCharType="end"/>
      </w:r>
      <w:r>
        <w:t xml:space="preserve"> for details.</w:t>
      </w:r>
    </w:p>
    <w:p w:rsidR="00983C65" w:rsidRDefault="00983C65" w:rsidP="00983C65"/>
    <w:p w:rsidR="00983C65" w:rsidRPr="006D4437" w:rsidRDefault="00983C65" w:rsidP="00D57097">
      <w:pPr>
        <w:pStyle w:val="Heading3"/>
      </w:pPr>
      <w:bookmarkStart w:id="60" w:name="_Ref238896488"/>
      <w:bookmarkStart w:id="61" w:name="_Toc414867041"/>
      <w:r>
        <w:t>Step 7</w:t>
      </w:r>
      <w:r w:rsidRPr="006D4437">
        <w:t>: Declare virtual foreign keys in Iron Speed Designer</w:t>
      </w:r>
      <w:bookmarkEnd w:id="60"/>
      <w:bookmarkEnd w:id="61"/>
    </w:p>
    <w:p w:rsidR="00983C65" w:rsidRDefault="00983C65" w:rsidP="00983C65">
      <w:r>
        <w:t>Iron Speed Designer has a ‘virtual foreign key’ facility that allows you to instruct Iron Speed Designer to treat certain fields as if they are foreign key fields, even if they’re not explicitly declared as foreign key fields in your underlying database.  As with explicitly declared foreign keys, Iron Speed Designer uses virtual foreign key relationships to create master-detail pages.</w:t>
      </w:r>
    </w:p>
    <w:p w:rsidR="00983C65" w:rsidRDefault="00983C65" w:rsidP="00983C65">
      <w:r>
        <w:t>This is especially useful for database views which may not be permitted to have explicit foreign keys.</w:t>
      </w:r>
      <w:r w:rsidRPr="007E139E">
        <w:t xml:space="preserve"> </w:t>
      </w:r>
      <w:r>
        <w:t xml:space="preserve"> Unfortunately not all databases permit you to explicitly declare foreign keys in database views, so declaring a virtual foreign key in Iron Speed Designer may be the only way to create certain page types.  Even if the database does permit foreign keys for views, the particular views you are using may not have them defined.</w:t>
      </w:r>
    </w:p>
    <w:p w:rsidR="00983C65" w:rsidRDefault="00983C65" w:rsidP="00983C65">
      <w:r w:rsidRPr="00772B8A">
        <w:t xml:space="preserve">Declare your virtual </w:t>
      </w:r>
      <w:r>
        <w:t>foreign</w:t>
      </w:r>
      <w:r w:rsidRPr="00772B8A">
        <w:t xml:space="preserve"> keys in Iron Speed Designer before using the Application Wizard,</w:t>
      </w:r>
      <w:r>
        <w:t xml:space="preserve"> especially for database views. </w:t>
      </w:r>
      <w:r w:rsidRPr="00772B8A">
        <w:t xml:space="preserve"> </w:t>
      </w:r>
      <w:r>
        <w:t>D</w:t>
      </w:r>
      <w:r w:rsidRPr="00772B8A">
        <w:t xml:space="preserve">efining </w:t>
      </w:r>
      <w:r>
        <w:t>v</w:t>
      </w:r>
      <w:r w:rsidRPr="00772B8A">
        <w:t xml:space="preserve">irtual </w:t>
      </w:r>
      <w:r>
        <w:t>foreign</w:t>
      </w:r>
      <w:r w:rsidRPr="00772B8A">
        <w:t xml:space="preserve"> </w:t>
      </w:r>
      <w:r>
        <w:t>k</w:t>
      </w:r>
      <w:r w:rsidRPr="00772B8A">
        <w:t xml:space="preserve">eys in Iron Speed Designer will greatly enhance </w:t>
      </w:r>
      <w:r>
        <w:t>the suite of pages that can be created</w:t>
      </w:r>
      <w:r w:rsidRPr="00772B8A">
        <w:t>.</w:t>
      </w:r>
    </w:p>
    <w:p w:rsidR="00983C65" w:rsidRDefault="00983C65" w:rsidP="00983C65">
      <w:r>
        <w:t>Examples:</w:t>
      </w:r>
    </w:p>
    <w:p w:rsidR="00983C65" w:rsidRDefault="00983C65" w:rsidP="00983C65">
      <w:pPr>
        <w:pStyle w:val="Example"/>
      </w:pPr>
      <w:proofErr w:type="spellStart"/>
      <w:r>
        <w:t>SalesRepSummaryView.EmployeeID</w:t>
      </w:r>
      <w:proofErr w:type="spellEnd"/>
      <w:r>
        <w:t xml:space="preserve"> </w:t>
      </w:r>
      <w:r>
        <w:sym w:font="Wingdings" w:char="F0E0"/>
      </w:r>
      <w:r>
        <w:t xml:space="preserve"> </w:t>
      </w:r>
      <w:proofErr w:type="spellStart"/>
      <w:r>
        <w:t>Employees.EmployeeID</w:t>
      </w:r>
      <w:proofErr w:type="spellEnd"/>
    </w:p>
    <w:p w:rsidR="00983C65" w:rsidRDefault="00983C65" w:rsidP="00983C65">
      <w:pPr>
        <w:pStyle w:val="Example"/>
      </w:pPr>
      <w:proofErr w:type="spellStart"/>
      <w:r>
        <w:t>SalesByRegionView.RegionID</w:t>
      </w:r>
      <w:proofErr w:type="spellEnd"/>
      <w:r>
        <w:t xml:space="preserve"> </w:t>
      </w:r>
      <w:r>
        <w:sym w:font="Wingdings" w:char="F0E0"/>
      </w:r>
      <w:r>
        <w:t xml:space="preserve"> .</w:t>
      </w:r>
      <w:proofErr w:type="spellStart"/>
      <w:r>
        <w:t>Regions.RegionID</w:t>
      </w:r>
      <w:proofErr w:type="spellEnd"/>
    </w:p>
    <w:p w:rsidR="00983C65" w:rsidRDefault="00983C65" w:rsidP="00983C65">
      <w:r>
        <w:t xml:space="preserve">See </w:t>
      </w:r>
      <w:r>
        <w:fldChar w:fldCharType="begin"/>
      </w:r>
      <w:r>
        <w:instrText xml:space="preserve"> REF _Ref208319535 \h </w:instrText>
      </w:r>
      <w:r>
        <w:fldChar w:fldCharType="separate"/>
      </w:r>
      <w:r>
        <w:t>Step 6: Select Virtual Primary Keys and Virtual Foreign Keys</w:t>
      </w:r>
      <w:r>
        <w:fldChar w:fldCharType="end"/>
      </w:r>
      <w:r>
        <w:t xml:space="preserve"> for details.</w:t>
      </w:r>
    </w:p>
    <w:p w:rsidR="00983C65" w:rsidRDefault="00983C65" w:rsidP="00983C65"/>
    <w:p w:rsidR="000551C8" w:rsidRDefault="000551C8" w:rsidP="000551C8">
      <w:pPr>
        <w:pStyle w:val="Heading2"/>
        <w:numPr>
          <w:ilvl w:val="0"/>
          <w:numId w:val="0"/>
        </w:numPr>
      </w:pPr>
      <w:bookmarkStart w:id="62" w:name="_Ref412819934"/>
      <w:bookmarkStart w:id="63" w:name="_Toc414867042"/>
      <w:r>
        <w:lastRenderedPageBreak/>
        <w:t>Creating Your First Application</w:t>
      </w:r>
      <w:bookmarkEnd w:id="62"/>
      <w:bookmarkEnd w:id="63"/>
    </w:p>
    <w:p w:rsidR="00B54E8D" w:rsidRPr="00842043" w:rsidRDefault="00B54E8D" w:rsidP="00B54E8D">
      <w:r w:rsidRPr="00842043">
        <w:t>The easiest way to get started with Iron Speed Designer is to use the Application Wizard to create your application.</w:t>
      </w:r>
    </w:p>
    <w:tbl>
      <w:tblPr>
        <w:tblW w:w="0" w:type="auto"/>
        <w:tblLook w:val="00A0" w:firstRow="1" w:lastRow="0" w:firstColumn="1" w:lastColumn="0" w:noHBand="0" w:noVBand="0"/>
      </w:tblPr>
      <w:tblGrid>
        <w:gridCol w:w="10458"/>
      </w:tblGrid>
      <w:tr w:rsidR="00B54E8D" w:rsidRPr="00842043" w:rsidTr="007F4810">
        <w:tc>
          <w:tcPr>
            <w:tcW w:w="10458" w:type="dxa"/>
            <w:shd w:val="clear" w:color="auto" w:fill="auto"/>
          </w:tcPr>
          <w:p w:rsidR="00B54E8D" w:rsidRPr="00842043" w:rsidRDefault="00B54E8D" w:rsidP="00B54E8D">
            <w:r>
              <w:rPr>
                <w:noProof/>
              </w:rPr>
              <w:drawing>
                <wp:inline distT="0" distB="0" distL="0" distR="0" wp14:anchorId="205EEA3A" wp14:editId="744C71DB">
                  <wp:extent cx="6477000" cy="3529135"/>
                  <wp:effectExtent l="0" t="0" r="0" b="0"/>
                  <wp:docPr id="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77000" cy="3529135"/>
                          </a:xfrm>
                          <a:prstGeom prst="rect">
                            <a:avLst/>
                          </a:prstGeom>
                          <a:noFill/>
                          <a:ln>
                            <a:noFill/>
                          </a:ln>
                        </pic:spPr>
                      </pic:pic>
                    </a:graphicData>
                  </a:graphic>
                </wp:inline>
              </w:drawing>
            </w:r>
          </w:p>
        </w:tc>
      </w:tr>
      <w:tr w:rsidR="00B54E8D" w:rsidRPr="00842043" w:rsidTr="007F4810">
        <w:tc>
          <w:tcPr>
            <w:tcW w:w="10458" w:type="dxa"/>
            <w:shd w:val="clear" w:color="auto" w:fill="auto"/>
          </w:tcPr>
          <w:p w:rsidR="00B54E8D" w:rsidRPr="00454407" w:rsidRDefault="00B54E8D" w:rsidP="00B54E8D">
            <w:pPr>
              <w:rPr>
                <w:i/>
              </w:rPr>
            </w:pPr>
            <w:bookmarkStart w:id="64" w:name="OLE_LINK1"/>
            <w:r w:rsidRPr="00454407">
              <w:rPr>
                <w:i/>
              </w:rPr>
              <w:t>Use the Application Wizard to create new applications.</w:t>
            </w:r>
            <w:bookmarkEnd w:id="64"/>
          </w:p>
        </w:tc>
      </w:tr>
    </w:tbl>
    <w:p w:rsidR="00B54E8D" w:rsidRPr="00842043" w:rsidRDefault="00B54E8D" w:rsidP="00B54E8D">
      <w:r w:rsidRPr="00842043">
        <w:t xml:space="preserve">The Application Wizard in Iron Speed Designer </w:t>
      </w:r>
      <w:r>
        <w:t>creates</w:t>
      </w:r>
      <w:r w:rsidRPr="00842043">
        <w:t xml:space="preserve"> your new application and walks you through the process of:</w:t>
      </w:r>
    </w:p>
    <w:p w:rsidR="003113C4" w:rsidRDefault="003113C4" w:rsidP="003113C4">
      <w:pPr>
        <w:numPr>
          <w:ilvl w:val="0"/>
          <w:numId w:val="24"/>
        </w:numPr>
      </w:pPr>
      <w:r>
        <w:t>Selecting a professionally designed page style for your application’s web pages.</w:t>
      </w:r>
    </w:p>
    <w:p w:rsidR="003113C4" w:rsidRPr="00842043" w:rsidRDefault="003113C4" w:rsidP="003113C4">
      <w:pPr>
        <w:numPr>
          <w:ilvl w:val="0"/>
          <w:numId w:val="24"/>
        </w:numPr>
      </w:pPr>
      <w:r w:rsidRPr="00842043">
        <w:t>Selecting database tabl</w:t>
      </w:r>
      <w:r>
        <w:t>es to use in your application</w:t>
      </w:r>
      <w:r w:rsidRPr="00842043">
        <w:t>.</w:t>
      </w:r>
    </w:p>
    <w:p w:rsidR="003113C4" w:rsidRPr="00842043" w:rsidRDefault="003113C4" w:rsidP="003113C4">
      <w:pPr>
        <w:numPr>
          <w:ilvl w:val="0"/>
          <w:numId w:val="24"/>
        </w:numPr>
      </w:pPr>
      <w:r>
        <w:t>Selecting</w:t>
      </w:r>
      <w:r w:rsidRPr="00842043">
        <w:t xml:space="preserve"> </w:t>
      </w:r>
      <w:r>
        <w:t xml:space="preserve">the </w:t>
      </w:r>
      <w:r w:rsidRPr="00842043">
        <w:t xml:space="preserve">web pages </w:t>
      </w:r>
      <w:r>
        <w:t>to create using your database(s).</w:t>
      </w:r>
    </w:p>
    <w:p w:rsidR="003113C4" w:rsidRPr="00842043" w:rsidRDefault="003113C4" w:rsidP="003113C4">
      <w:pPr>
        <w:numPr>
          <w:ilvl w:val="0"/>
          <w:numId w:val="24"/>
        </w:numPr>
      </w:pPr>
      <w:r>
        <w:t>Selecting the code language to generate</w:t>
      </w:r>
      <w:r w:rsidRPr="00842043">
        <w:t>.</w:t>
      </w:r>
    </w:p>
    <w:p w:rsidR="003113C4" w:rsidRDefault="003113C4" w:rsidP="003113C4">
      <w:pPr>
        <w:numPr>
          <w:ilvl w:val="0"/>
          <w:numId w:val="24"/>
        </w:numPr>
      </w:pPr>
      <w:r>
        <w:t>Creating</w:t>
      </w:r>
      <w:r w:rsidRPr="00842043">
        <w:t xml:space="preserve"> your application.</w:t>
      </w:r>
    </w:p>
    <w:p w:rsidR="003113C4" w:rsidRPr="00842043" w:rsidRDefault="003113C4" w:rsidP="003113C4">
      <w:r>
        <w:t>Let’s get started!</w:t>
      </w:r>
    </w:p>
    <w:p w:rsidR="000551C8" w:rsidRDefault="003113C4" w:rsidP="003113C4">
      <w:pPr>
        <w:pStyle w:val="Heading5"/>
      </w:pPr>
      <w:r>
        <w:lastRenderedPageBreak/>
        <w:t>Step 1: Select the type of application you’d like to generate.</w:t>
      </w:r>
    </w:p>
    <w:p w:rsidR="003113C4" w:rsidRDefault="00CE020D" w:rsidP="00983C65">
      <w:r>
        <w:rPr>
          <w:noProof/>
        </w:rPr>
        <w:drawing>
          <wp:inline distT="0" distB="0" distL="0" distR="0" wp14:anchorId="168B6B14" wp14:editId="7D979556">
            <wp:extent cx="6675120" cy="3677934"/>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675120" cy="3677934"/>
                    </a:xfrm>
                    <a:prstGeom prst="rect">
                      <a:avLst/>
                    </a:prstGeom>
                  </pic:spPr>
                </pic:pic>
              </a:graphicData>
            </a:graphic>
          </wp:inline>
        </w:drawing>
      </w:r>
    </w:p>
    <w:p w:rsidR="003113C4" w:rsidRDefault="003113C4" w:rsidP="003113C4">
      <w:pPr>
        <w:pStyle w:val="Heading5"/>
      </w:pPr>
      <w:r>
        <w:t>Step 2: Select your application’s look and feel.</w:t>
      </w:r>
    </w:p>
    <w:p w:rsidR="003113C4" w:rsidRDefault="00CE020D" w:rsidP="00983C65">
      <w:r>
        <w:rPr>
          <w:noProof/>
        </w:rPr>
        <w:drawing>
          <wp:inline distT="0" distB="0" distL="0" distR="0" wp14:anchorId="39F45099" wp14:editId="6CC4DC97">
            <wp:extent cx="6675120" cy="3678437"/>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675120" cy="3678437"/>
                    </a:xfrm>
                    <a:prstGeom prst="rect">
                      <a:avLst/>
                    </a:prstGeom>
                  </pic:spPr>
                </pic:pic>
              </a:graphicData>
            </a:graphic>
          </wp:inline>
        </w:drawing>
      </w:r>
    </w:p>
    <w:p w:rsidR="003113C4" w:rsidRDefault="003113C4" w:rsidP="003113C4">
      <w:pPr>
        <w:pStyle w:val="Heading5"/>
      </w:pPr>
      <w:r>
        <w:lastRenderedPageBreak/>
        <w:t>Step 3: Choose a database for your application to use.</w:t>
      </w:r>
    </w:p>
    <w:p w:rsidR="003113C4" w:rsidRDefault="003113C4" w:rsidP="00983C65">
      <w:r>
        <w:rPr>
          <w:noProof/>
        </w:rPr>
        <w:drawing>
          <wp:inline distT="0" distB="0" distL="0" distR="0" wp14:anchorId="1A2B7BB1" wp14:editId="1134FA9D">
            <wp:extent cx="6496050" cy="3543300"/>
            <wp:effectExtent l="0" t="0" r="0" b="0"/>
            <wp:docPr id="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96050" cy="3543300"/>
                    </a:xfrm>
                    <a:prstGeom prst="rect">
                      <a:avLst/>
                    </a:prstGeom>
                    <a:noFill/>
                    <a:ln>
                      <a:noFill/>
                    </a:ln>
                  </pic:spPr>
                </pic:pic>
              </a:graphicData>
            </a:graphic>
          </wp:inline>
        </w:drawing>
      </w:r>
    </w:p>
    <w:p w:rsidR="003113C4" w:rsidRDefault="003113C4" w:rsidP="003113C4">
      <w:pPr>
        <w:pStyle w:val="Heading5"/>
      </w:pPr>
      <w:r>
        <w:t>Step 4: Select the pages to create based on your database.</w:t>
      </w:r>
    </w:p>
    <w:p w:rsidR="003113C4" w:rsidRDefault="00E17EDD" w:rsidP="00983C65">
      <w:r>
        <w:rPr>
          <w:noProof/>
        </w:rPr>
        <w:drawing>
          <wp:inline distT="0" distB="0" distL="0" distR="0" wp14:anchorId="110FA00C" wp14:editId="3FA925D5">
            <wp:extent cx="6740997" cy="3714750"/>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6740997" cy="3714750"/>
                    </a:xfrm>
                    <a:prstGeom prst="rect">
                      <a:avLst/>
                    </a:prstGeom>
                  </pic:spPr>
                </pic:pic>
              </a:graphicData>
            </a:graphic>
          </wp:inline>
        </w:drawing>
      </w:r>
    </w:p>
    <w:p w:rsidR="003113C4" w:rsidRDefault="003113C4" w:rsidP="003113C4">
      <w:pPr>
        <w:pStyle w:val="Heading5"/>
      </w:pPr>
      <w:r>
        <w:lastRenderedPageBreak/>
        <w:t>Step 5: Select language and localization options.</w:t>
      </w:r>
    </w:p>
    <w:p w:rsidR="003113C4" w:rsidRDefault="00CE020D" w:rsidP="00983C65">
      <w:r>
        <w:rPr>
          <w:noProof/>
        </w:rPr>
        <w:drawing>
          <wp:inline distT="0" distB="0" distL="0" distR="0" wp14:anchorId="6911E025" wp14:editId="6DD0C7D3">
            <wp:extent cx="6675120" cy="3678477"/>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6675120" cy="3678477"/>
                    </a:xfrm>
                    <a:prstGeom prst="rect">
                      <a:avLst/>
                    </a:prstGeom>
                  </pic:spPr>
                </pic:pic>
              </a:graphicData>
            </a:graphic>
          </wp:inline>
        </w:drawing>
      </w:r>
    </w:p>
    <w:p w:rsidR="003113C4" w:rsidRDefault="003113C4" w:rsidP="003113C4">
      <w:pPr>
        <w:pStyle w:val="Heading5"/>
      </w:pPr>
      <w:r>
        <w:t>Step 6: Name your application and select the code language to generate.</w:t>
      </w:r>
    </w:p>
    <w:p w:rsidR="003113C4" w:rsidRDefault="00CE020D" w:rsidP="00983C65">
      <w:r>
        <w:rPr>
          <w:noProof/>
        </w:rPr>
        <w:drawing>
          <wp:inline distT="0" distB="0" distL="0" distR="0" wp14:anchorId="1C533795" wp14:editId="3F881C01">
            <wp:extent cx="6675120" cy="3678661"/>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6675120" cy="3678661"/>
                    </a:xfrm>
                    <a:prstGeom prst="rect">
                      <a:avLst/>
                    </a:prstGeom>
                  </pic:spPr>
                </pic:pic>
              </a:graphicData>
            </a:graphic>
          </wp:inline>
        </w:drawing>
      </w:r>
    </w:p>
    <w:p w:rsidR="003113C4" w:rsidRDefault="003113C4" w:rsidP="003113C4">
      <w:pPr>
        <w:pStyle w:val="Heading5"/>
      </w:pPr>
      <w:r>
        <w:lastRenderedPageBreak/>
        <w:t>Step 7: Build and run your application.</w:t>
      </w:r>
    </w:p>
    <w:p w:rsidR="003113C4" w:rsidRDefault="00CE020D" w:rsidP="00983C65">
      <w:r>
        <w:rPr>
          <w:noProof/>
        </w:rPr>
        <w:drawing>
          <wp:inline distT="0" distB="0" distL="0" distR="0" wp14:anchorId="6762268D" wp14:editId="3B6DDAAC">
            <wp:extent cx="6675120" cy="3678469"/>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6675120" cy="3678469"/>
                    </a:xfrm>
                    <a:prstGeom prst="rect">
                      <a:avLst/>
                    </a:prstGeom>
                  </pic:spPr>
                </pic:pic>
              </a:graphicData>
            </a:graphic>
          </wp:inline>
        </w:drawing>
      </w:r>
    </w:p>
    <w:p w:rsidR="003113C4" w:rsidRDefault="003113C4" w:rsidP="00983C65">
      <w:r>
        <w:t>That’s it!  You now have a fully working application that’s ready to customize and use.</w:t>
      </w:r>
    </w:p>
    <w:p w:rsidR="007F4810" w:rsidRDefault="007F4810" w:rsidP="007F4810">
      <w:pPr>
        <w:pStyle w:val="Heading5"/>
      </w:pPr>
      <w:r>
        <w:t>Next Steps</w:t>
      </w:r>
    </w:p>
    <w:p w:rsidR="007F4810" w:rsidRDefault="007F4810" w:rsidP="007F4810">
      <w:r>
        <w:fldChar w:fldCharType="begin"/>
      </w:r>
      <w:r>
        <w:instrText xml:space="preserve"> REF _Ref412737550 \h </w:instrText>
      </w:r>
      <w:r>
        <w:fldChar w:fldCharType="separate"/>
      </w:r>
      <w:r>
        <w:t>Using Iron Speed Designer</w:t>
      </w:r>
      <w:r>
        <w:fldChar w:fldCharType="end"/>
      </w:r>
    </w:p>
    <w:p w:rsidR="007F4810" w:rsidRDefault="007F4810" w:rsidP="007F4810">
      <w:r>
        <w:fldChar w:fldCharType="begin"/>
      </w:r>
      <w:r>
        <w:instrText xml:space="preserve"> REF _Ref95134061 \h </w:instrText>
      </w:r>
      <w:r>
        <w:fldChar w:fldCharType="separate"/>
      </w:r>
      <w:r w:rsidRPr="005D4C92">
        <w:t>Building and Running Your Application</w:t>
      </w:r>
      <w:r>
        <w:fldChar w:fldCharType="end"/>
      </w:r>
    </w:p>
    <w:p w:rsidR="007F4810" w:rsidRPr="007F4810" w:rsidRDefault="007F4810" w:rsidP="007F4810"/>
    <w:p w:rsidR="009877C0" w:rsidRDefault="00B34FFA" w:rsidP="008C2869">
      <w:pPr>
        <w:pStyle w:val="Heading2"/>
        <w:numPr>
          <w:ilvl w:val="0"/>
          <w:numId w:val="0"/>
        </w:numPr>
      </w:pPr>
      <w:bookmarkStart w:id="65" w:name="_Ref412737550"/>
      <w:bookmarkStart w:id="66" w:name="_Toc414867043"/>
      <w:bookmarkStart w:id="67" w:name="_Ref61334201"/>
      <w:bookmarkStart w:id="68" w:name="_Ref64177547"/>
      <w:bookmarkEnd w:id="39"/>
      <w:bookmarkEnd w:id="40"/>
      <w:bookmarkEnd w:id="41"/>
      <w:bookmarkEnd w:id="42"/>
      <w:bookmarkEnd w:id="43"/>
      <w:bookmarkEnd w:id="44"/>
      <w:bookmarkEnd w:id="45"/>
      <w:bookmarkEnd w:id="46"/>
      <w:r>
        <w:lastRenderedPageBreak/>
        <w:t>Using Iron Speed Designer</w:t>
      </w:r>
      <w:bookmarkEnd w:id="65"/>
      <w:bookmarkEnd w:id="66"/>
    </w:p>
    <w:p w:rsidR="00CB0D90" w:rsidRDefault="009877C0" w:rsidP="002E77F5">
      <w:r w:rsidRPr="002E77F5">
        <w:fldChar w:fldCharType="begin"/>
      </w:r>
      <w:r w:rsidRPr="002E77F5">
        <w:instrText xml:space="preserve">xe "Customizing </w:instrText>
      </w:r>
      <w:r w:rsidR="003E7D89" w:rsidRPr="002E77F5">
        <w:instrText>Web Page Layout</w:instrText>
      </w:r>
      <w:r w:rsidRPr="002E77F5">
        <w:instrText>"</w:instrText>
      </w:r>
      <w:r w:rsidRPr="002E77F5">
        <w:fldChar w:fldCharType="end"/>
      </w:r>
      <w:r w:rsidRPr="002E77F5">
        <w:fldChar w:fldCharType="begin"/>
      </w:r>
      <w:r w:rsidRPr="002E77F5">
        <w:instrText>xe "</w:instrText>
      </w:r>
      <w:r w:rsidR="00EB3ABD">
        <w:instrText>P</w:instrText>
      </w:r>
      <w:r w:rsidRPr="002E77F5">
        <w:instrText>ages:Customizing"</w:instrText>
      </w:r>
      <w:r w:rsidRPr="002E77F5">
        <w:fldChar w:fldCharType="end"/>
      </w:r>
      <w:r w:rsidR="000378A1" w:rsidRPr="002E77F5">
        <w:fldChar w:fldCharType="begin"/>
      </w:r>
      <w:r w:rsidR="000378A1" w:rsidRPr="002E77F5">
        <w:instrText>xe "</w:instrText>
      </w:r>
      <w:r w:rsidR="000378A1">
        <w:instrText>Layout Editor</w:instrText>
      </w:r>
      <w:r w:rsidR="000378A1" w:rsidRPr="002E77F5">
        <w:instrText>"</w:instrText>
      </w:r>
      <w:r w:rsidR="000378A1" w:rsidRPr="002E77F5">
        <w:fldChar w:fldCharType="end"/>
      </w:r>
    </w:p>
    <w:tbl>
      <w:tblPr>
        <w:tblW w:w="0" w:type="auto"/>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1572"/>
      </w:tblGrid>
      <w:tr w:rsidR="00CB0D90" w:rsidRPr="001A2713" w:rsidTr="00454407">
        <w:tc>
          <w:tcPr>
            <w:tcW w:w="872" w:type="dxa"/>
            <w:shd w:val="clear" w:color="auto" w:fill="auto"/>
          </w:tcPr>
          <w:p w:rsidR="00CB0D90" w:rsidRPr="001A2713" w:rsidRDefault="00CB0D90" w:rsidP="00B63773">
            <w:r>
              <w:t>Go to:</w:t>
            </w:r>
          </w:p>
        </w:tc>
        <w:tc>
          <w:tcPr>
            <w:tcW w:w="1572" w:type="dxa"/>
            <w:shd w:val="clear" w:color="auto" w:fill="auto"/>
          </w:tcPr>
          <w:p w:rsidR="00CB0D90" w:rsidRPr="00454407" w:rsidRDefault="00D40A0A" w:rsidP="00B63773">
            <w:pPr>
              <w:rPr>
                <w:b/>
              </w:rPr>
            </w:pPr>
            <w:r>
              <w:rPr>
                <w:b/>
              </w:rPr>
              <w:t>Layout Editor</w:t>
            </w:r>
          </w:p>
        </w:tc>
      </w:tr>
    </w:tbl>
    <w:p w:rsidR="00FE3753" w:rsidRDefault="00D107D5" w:rsidP="002E77F5">
      <w:r>
        <w:t xml:space="preserve">Use the Layout Editor to </w:t>
      </w:r>
      <w:r w:rsidR="00BE64F1">
        <w:t xml:space="preserve">modify </w:t>
      </w:r>
      <w:r w:rsidR="00AE7FCB">
        <w:t xml:space="preserve">many aspects </w:t>
      </w:r>
      <w:r>
        <w:t>of your application</w:t>
      </w:r>
      <w:r w:rsidR="00BE64F1">
        <w:t>,</w:t>
      </w:r>
      <w:r w:rsidR="00D00C7D">
        <w:t xml:space="preserve"> including page layout, </w:t>
      </w:r>
      <w:r>
        <w:t xml:space="preserve">fonts and colors, </w:t>
      </w:r>
      <w:r w:rsidR="00D00C7D">
        <w:t>the controls on a page, and</w:t>
      </w:r>
      <w:r w:rsidR="00BE64F1">
        <w:t xml:space="preserve"> </w:t>
      </w:r>
      <w:r w:rsidR="002132BA">
        <w:t>the style sheets that provide a common style to yo</w:t>
      </w:r>
      <w:r w:rsidR="00D00C7D">
        <w:t>ur application’s web pages</w:t>
      </w:r>
      <w:r w:rsidR="002132BA">
        <w:t>.</w:t>
      </w:r>
    </w:p>
    <w:tbl>
      <w:tblPr>
        <w:tblW w:w="10908" w:type="dxa"/>
        <w:tblLook w:val="00A0" w:firstRow="1" w:lastRow="0" w:firstColumn="1" w:lastColumn="0" w:noHBand="0" w:noVBand="0"/>
      </w:tblPr>
      <w:tblGrid>
        <w:gridCol w:w="11289"/>
      </w:tblGrid>
      <w:tr w:rsidR="00D00C7D" w:rsidRPr="00454407" w:rsidTr="00454407">
        <w:tc>
          <w:tcPr>
            <w:tcW w:w="10908" w:type="dxa"/>
            <w:shd w:val="clear" w:color="auto" w:fill="auto"/>
          </w:tcPr>
          <w:p w:rsidR="001D48AE" w:rsidRPr="001A5B0C" w:rsidRDefault="00FD2EA9" w:rsidP="00370240">
            <w:pPr>
              <w:tabs>
                <w:tab w:val="left" w:pos="720"/>
              </w:tabs>
              <w:rPr>
                <w:noProof/>
              </w:rPr>
            </w:pPr>
            <w:bookmarkStart w:id="69" w:name="_GoBack"/>
            <w:r>
              <w:rPr>
                <w:noProof/>
              </w:rPr>
              <w:drawing>
                <wp:inline distT="0" distB="0" distL="0" distR="0" wp14:anchorId="301A7951" wp14:editId="0E1B2234">
                  <wp:extent cx="7031736" cy="4114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7031736" cy="4114800"/>
                          </a:xfrm>
                          <a:prstGeom prst="rect">
                            <a:avLst/>
                          </a:prstGeom>
                          <a:noFill/>
                          <a:ln>
                            <a:noFill/>
                          </a:ln>
                        </pic:spPr>
                      </pic:pic>
                    </a:graphicData>
                  </a:graphic>
                </wp:inline>
              </w:drawing>
            </w:r>
            <w:bookmarkEnd w:id="69"/>
          </w:p>
        </w:tc>
      </w:tr>
      <w:tr w:rsidR="00D00C7D" w:rsidRPr="00454407" w:rsidTr="00454407">
        <w:tc>
          <w:tcPr>
            <w:tcW w:w="10908" w:type="dxa"/>
            <w:shd w:val="clear" w:color="auto" w:fill="auto"/>
          </w:tcPr>
          <w:p w:rsidR="00D00C7D" w:rsidRPr="00454407" w:rsidRDefault="00D00C7D" w:rsidP="003B1C7E">
            <w:pPr>
              <w:rPr>
                <w:i/>
                <w:iCs/>
              </w:rPr>
            </w:pPr>
            <w:r w:rsidRPr="00454407">
              <w:rPr>
                <w:i/>
                <w:iCs/>
              </w:rPr>
              <w:t xml:space="preserve">Change page layout and other configuration options in the </w:t>
            </w:r>
            <w:r w:rsidR="00D40A0A">
              <w:rPr>
                <w:i/>
                <w:iCs/>
              </w:rPr>
              <w:t>Layout Editor</w:t>
            </w:r>
            <w:r w:rsidRPr="00454407">
              <w:rPr>
                <w:i/>
                <w:iCs/>
              </w:rPr>
              <w:t xml:space="preserve"> screen.</w:t>
            </w:r>
          </w:p>
        </w:tc>
      </w:tr>
    </w:tbl>
    <w:p w:rsidR="002E16CE" w:rsidRDefault="002E16CE" w:rsidP="00DD329E">
      <w:r>
        <w:t xml:space="preserve">Don’t worry; </w:t>
      </w:r>
      <w:r w:rsidRPr="00C73246">
        <w:t>you do not need to know HTML</w:t>
      </w:r>
      <w:r>
        <w:t xml:space="preserve">!  Just drag and </w:t>
      </w:r>
      <w:r w:rsidRPr="00C73246">
        <w:t>drop</w:t>
      </w:r>
      <w:r>
        <w:t xml:space="preserve"> controls within the Layout Editor and you’ll get a </w:t>
      </w:r>
      <w:r w:rsidRPr="00C73246">
        <w:t>great looking page.</w:t>
      </w:r>
      <w:r>
        <w:t xml:space="preserve">  Iron Speed Designer creates all your pages’ HTML so you don’t have to.</w:t>
      </w:r>
    </w:p>
    <w:p w:rsidR="00D107D5" w:rsidRDefault="00D107D5" w:rsidP="00DD329E">
      <w:r>
        <w:t>Let’s take a quick tour of the Layout Editor…</w:t>
      </w:r>
    </w:p>
    <w:p w:rsidR="00433403" w:rsidRDefault="002E16CE" w:rsidP="00433403">
      <w:pPr>
        <w:pStyle w:val="Heading5"/>
      </w:pPr>
      <w:r>
        <w:t>The Application Explorer</w:t>
      </w:r>
    </w:p>
    <w:p w:rsidR="00433403" w:rsidRPr="00842043" w:rsidRDefault="00433403" w:rsidP="00433403">
      <w:r w:rsidRPr="00842043">
        <w:fldChar w:fldCharType="begin"/>
      </w:r>
      <w:r w:rsidRPr="00842043">
        <w:instrText xml:space="preserve"> XE "Application Explorer window" </w:instrText>
      </w:r>
      <w:r w:rsidRPr="00842043">
        <w:fldChar w:fldCharType="end"/>
      </w:r>
      <w:r w:rsidRPr="00842043">
        <w:fldChar w:fldCharType="begin"/>
      </w:r>
      <w:r w:rsidRPr="00842043">
        <w:instrText xml:space="preserve"> XE "Iron Speed Designer:Application Explorer window" </w:instrText>
      </w:r>
      <w:r w:rsidRPr="00842043">
        <w:fldChar w:fldCharType="end"/>
      </w:r>
      <w:r w:rsidRPr="00842043">
        <w:fldChar w:fldCharType="begin"/>
      </w:r>
      <w:r w:rsidRPr="00842043">
        <w:instrText xml:space="preserve"> XE "Work areas:Application Explorer" </w:instrText>
      </w:r>
      <w:r w:rsidRPr="00842043">
        <w:fldChar w:fldCharType="end"/>
      </w:r>
    </w:p>
    <w:tbl>
      <w:tblPr>
        <w:tblW w:w="0" w:type="auto"/>
        <w:tblLook w:val="00A0" w:firstRow="1" w:lastRow="0" w:firstColumn="1" w:lastColumn="0" w:noHBand="0" w:noVBand="0"/>
      </w:tblPr>
      <w:tblGrid>
        <w:gridCol w:w="3936"/>
        <w:gridCol w:w="4349"/>
      </w:tblGrid>
      <w:tr w:rsidR="00433403" w:rsidRPr="00842043" w:rsidTr="00FD503E">
        <w:trPr>
          <w:cantSplit/>
        </w:trPr>
        <w:tc>
          <w:tcPr>
            <w:tcW w:w="3903" w:type="dxa"/>
            <w:shd w:val="clear" w:color="auto" w:fill="auto"/>
          </w:tcPr>
          <w:p w:rsidR="00433403" w:rsidRPr="00842043" w:rsidRDefault="00C6720A" w:rsidP="00FD503E">
            <w:r>
              <w:object w:dxaOrig="3720" w:dyaOrig="7560">
                <v:shape id="_x0000_i1029" type="#_x0000_t75" style="width:186pt;height:378pt" o:ole="">
                  <v:imagedata r:id="rId31" o:title=""/>
                </v:shape>
                <o:OLEObject Type="Embed" ProgID="PBrush" ShapeID="_x0000_i1029" DrawAspect="Content" ObjectID="_1498982875" r:id="rId32"/>
              </w:object>
            </w:r>
          </w:p>
        </w:tc>
        <w:tc>
          <w:tcPr>
            <w:tcW w:w="4349" w:type="dxa"/>
            <w:shd w:val="clear" w:color="auto" w:fill="auto"/>
          </w:tcPr>
          <w:p w:rsidR="00433403" w:rsidRPr="00454407" w:rsidRDefault="00433403" w:rsidP="00FD503E">
            <w:pPr>
              <w:rPr>
                <w:i/>
              </w:rPr>
            </w:pPr>
            <w:r w:rsidRPr="00454407">
              <w:rPr>
                <w:i/>
              </w:rPr>
              <w:t>Use the Application Explorer window to navigate your application, selecting specific web pages, databas</w:t>
            </w:r>
            <w:r w:rsidR="00D107D5">
              <w:rPr>
                <w:i/>
              </w:rPr>
              <w:t>e tables, and source code files to configure or edit.</w:t>
            </w:r>
          </w:p>
        </w:tc>
      </w:tr>
    </w:tbl>
    <w:p w:rsidR="00433403" w:rsidRDefault="00433403" w:rsidP="00433403"/>
    <w:p w:rsidR="00433403" w:rsidRPr="00FF7D35" w:rsidRDefault="002E16CE" w:rsidP="00433403">
      <w:pPr>
        <w:pStyle w:val="Heading5"/>
      </w:pPr>
      <w:r>
        <w:t>The Layout Editor</w:t>
      </w:r>
    </w:p>
    <w:p w:rsidR="00433403" w:rsidRPr="00842043" w:rsidRDefault="00433403" w:rsidP="00433403">
      <w:r w:rsidRPr="00842043">
        <w:fldChar w:fldCharType="begin"/>
      </w:r>
      <w:r w:rsidRPr="00842043">
        <w:instrText xml:space="preserve"> XE "</w:instrText>
      </w:r>
      <w:r w:rsidR="001A56F4">
        <w:instrText>Layout Editor</w:instrText>
      </w:r>
      <w:r w:rsidRPr="00842043">
        <w:instrText xml:space="preserve">" </w:instrText>
      </w:r>
      <w:r w:rsidRPr="00842043">
        <w:fldChar w:fldCharType="end"/>
      </w:r>
      <w:r w:rsidRPr="00842043">
        <w:fldChar w:fldCharType="begin"/>
      </w:r>
      <w:r w:rsidRPr="00842043">
        <w:instrText xml:space="preserve"> XE "Iron Speed Designer:</w:instrText>
      </w:r>
      <w:r w:rsidR="001A56F4">
        <w:instrText>Layout Editor</w:instrText>
      </w:r>
      <w:r>
        <w:instrText xml:space="preserve"> screen</w:instrText>
      </w:r>
      <w:r w:rsidRPr="00842043">
        <w:instrText xml:space="preserve">" </w:instrText>
      </w:r>
      <w:r w:rsidRPr="00842043">
        <w:fldChar w:fldCharType="end"/>
      </w:r>
      <w:r w:rsidRPr="00842043">
        <w:fldChar w:fldCharType="begin"/>
      </w:r>
      <w:r w:rsidRPr="00842043">
        <w:instrText xml:space="preserve"> XE "Work areas:</w:instrText>
      </w:r>
      <w:r w:rsidR="001A56F4">
        <w:instrText>Layout Editor</w:instrText>
      </w:r>
      <w:r>
        <w:instrText xml:space="preserve"> screen</w:instrText>
      </w:r>
      <w:r w:rsidRPr="00842043">
        <w:instrText xml:space="preserve">" </w:instrText>
      </w:r>
      <w:r w:rsidRPr="00842043">
        <w:fldChar w:fldCharType="end"/>
      </w:r>
    </w:p>
    <w:tbl>
      <w:tblPr>
        <w:tblW w:w="10741" w:type="dxa"/>
        <w:tblInd w:w="108" w:type="dxa"/>
        <w:tblLook w:val="0000" w:firstRow="0" w:lastRow="0" w:firstColumn="0" w:lastColumn="0" w:noHBand="0" w:noVBand="0"/>
      </w:tblPr>
      <w:tblGrid>
        <w:gridCol w:w="10741"/>
      </w:tblGrid>
      <w:tr w:rsidR="00433403" w:rsidRPr="00842043" w:rsidTr="00FD503E">
        <w:tc>
          <w:tcPr>
            <w:tcW w:w="10741" w:type="dxa"/>
          </w:tcPr>
          <w:p w:rsidR="00433403" w:rsidRPr="00842043" w:rsidRDefault="00D107D5" w:rsidP="00FD503E">
            <w:pPr>
              <w:rPr>
                <w:noProof/>
              </w:rPr>
            </w:pPr>
            <w:r w:rsidRPr="00F258D3">
              <w:rPr>
                <w:bdr w:val="single" w:sz="4" w:space="0" w:color="808080"/>
              </w:rPr>
              <w:object w:dxaOrig="10185" w:dyaOrig="6585">
                <v:shape id="_x0000_i1030" type="#_x0000_t75" style="width:518.25pt;height:334.5pt" o:ole="" o:bordertopcolor="this" o:borderleftcolor="this" o:borderbottomcolor="this" o:borderrightcolor="this">
                  <v:imagedata r:id="rId33" o:title=""/>
                  <w10:bordertop type="single" width="4"/>
                  <w10:borderleft type="single" width="4"/>
                  <w10:borderbottom type="single" width="4"/>
                  <w10:borderright type="single" width="4"/>
                </v:shape>
                <o:OLEObject Type="Embed" ProgID="PBrush" ShapeID="_x0000_i1030" DrawAspect="Content" ObjectID="_1498982876" r:id="rId34"/>
              </w:object>
            </w:r>
          </w:p>
        </w:tc>
      </w:tr>
      <w:tr w:rsidR="00433403" w:rsidRPr="00842043" w:rsidTr="00FD503E">
        <w:tc>
          <w:tcPr>
            <w:tcW w:w="10741" w:type="dxa"/>
          </w:tcPr>
          <w:p w:rsidR="00433403" w:rsidRPr="00842043" w:rsidRDefault="00433403" w:rsidP="00D107D5">
            <w:pPr>
              <w:rPr>
                <w:i/>
              </w:rPr>
            </w:pPr>
            <w:r w:rsidRPr="00842043">
              <w:rPr>
                <w:i/>
              </w:rPr>
              <w:t xml:space="preserve">Use the </w:t>
            </w:r>
            <w:r>
              <w:rPr>
                <w:i/>
              </w:rPr>
              <w:t>Layout Editor screen</w:t>
            </w:r>
            <w:r w:rsidRPr="00842043">
              <w:rPr>
                <w:i/>
              </w:rPr>
              <w:t xml:space="preserve"> to </w:t>
            </w:r>
            <w:r w:rsidR="00D107D5">
              <w:rPr>
                <w:i/>
              </w:rPr>
              <w:t xml:space="preserve">change page layout and to </w:t>
            </w:r>
            <w:r>
              <w:rPr>
                <w:i/>
              </w:rPr>
              <w:t xml:space="preserve">configure </w:t>
            </w:r>
            <w:r w:rsidR="00D107D5">
              <w:rPr>
                <w:i/>
              </w:rPr>
              <w:t>user interface controls</w:t>
            </w:r>
            <w:r w:rsidRPr="00842043">
              <w:rPr>
                <w:i/>
              </w:rPr>
              <w:t>.</w:t>
            </w:r>
          </w:p>
        </w:tc>
      </w:tr>
    </w:tbl>
    <w:p w:rsidR="00433403" w:rsidRPr="0027450B" w:rsidRDefault="00BF2CE0" w:rsidP="0027450B">
      <w:r w:rsidRPr="0027450B">
        <w:fldChar w:fldCharType="begin"/>
      </w:r>
      <w:r w:rsidRPr="0027450B">
        <w:instrText>xe "Use Iron Speed Designer to Customize Web Page Layout"</w:instrText>
      </w:r>
      <w:r w:rsidRPr="0027450B">
        <w:fldChar w:fldCharType="end"/>
      </w:r>
      <w:r w:rsidRPr="0027450B">
        <w:t xml:space="preserve">The Microsoft Excel-like Layout Editor’s row and column interface is very familiar to almost everyone.  </w:t>
      </w:r>
      <w:r w:rsidR="006A193E" w:rsidRPr="0027450B">
        <w:t>Use the Layout Editor to:</w:t>
      </w:r>
    </w:p>
    <w:p w:rsidR="006A193E" w:rsidRPr="00E17EDD" w:rsidRDefault="006A193E" w:rsidP="00E950C8">
      <w:pPr>
        <w:pStyle w:val="ListParagraph"/>
        <w:numPr>
          <w:ilvl w:val="0"/>
          <w:numId w:val="55"/>
        </w:numPr>
      </w:pPr>
      <w:r w:rsidRPr="00E950C8">
        <w:t>Customize page layout within the selected page section</w:t>
      </w:r>
      <w:r w:rsidR="0027450B">
        <w:t>.</w:t>
      </w:r>
    </w:p>
    <w:p w:rsidR="006A193E" w:rsidRPr="00E17EDD" w:rsidRDefault="006A193E" w:rsidP="00E950C8">
      <w:pPr>
        <w:pStyle w:val="ListParagraph"/>
        <w:numPr>
          <w:ilvl w:val="0"/>
          <w:numId w:val="55"/>
        </w:numPr>
      </w:pPr>
      <w:r w:rsidRPr="00E950C8">
        <w:t xml:space="preserve">Drag </w:t>
      </w:r>
      <w:proofErr w:type="spellStart"/>
      <w:r w:rsidRPr="00E950C8">
        <w:t>databound</w:t>
      </w:r>
      <w:proofErr w:type="spellEnd"/>
      <w:r w:rsidRPr="00E950C8">
        <w:t xml:space="preserve"> controls</w:t>
      </w:r>
      <w:r w:rsidR="00BF2CE0" w:rsidRPr="00E950C8">
        <w:t>, such as fields, labels and panels,</w:t>
      </w:r>
      <w:r w:rsidRPr="00E950C8">
        <w:t xml:space="preserve"> from the Toolbox </w:t>
      </w:r>
      <w:r w:rsidR="00BF2CE0" w:rsidRPr="00E950C8">
        <w:t>onto your page</w:t>
      </w:r>
      <w:r w:rsidR="00E950C8">
        <w:t>.</w:t>
      </w:r>
    </w:p>
    <w:p w:rsidR="00BF2CE0" w:rsidRPr="00E17EDD" w:rsidRDefault="00E950C8" w:rsidP="00E950C8">
      <w:pPr>
        <w:pStyle w:val="ListParagraph"/>
        <w:numPr>
          <w:ilvl w:val="0"/>
          <w:numId w:val="55"/>
        </w:numPr>
      </w:pPr>
      <w:r>
        <w:t>Add rows and columns</w:t>
      </w:r>
      <w:r w:rsidR="00BF2CE0" w:rsidRPr="00E950C8">
        <w:t>.</w:t>
      </w:r>
    </w:p>
    <w:p w:rsidR="00BF2CE0" w:rsidRPr="00E17EDD" w:rsidRDefault="00BF2CE0" w:rsidP="00E950C8">
      <w:pPr>
        <w:pStyle w:val="ListParagraph"/>
        <w:numPr>
          <w:ilvl w:val="0"/>
          <w:numId w:val="55"/>
        </w:numPr>
      </w:pPr>
      <w:proofErr w:type="gramStart"/>
      <w:r w:rsidRPr="00E950C8">
        <w:t>Cut,</w:t>
      </w:r>
      <w:proofErr w:type="gramEnd"/>
      <w:r w:rsidRPr="00E950C8">
        <w:t xml:space="preserve"> copy and paste</w:t>
      </w:r>
      <w:r w:rsidR="002E16CE" w:rsidRPr="00E950C8">
        <w:t xml:space="preserve"> controls</w:t>
      </w:r>
      <w:r w:rsidR="00E950C8">
        <w:t>.</w:t>
      </w:r>
    </w:p>
    <w:p w:rsidR="00BF2CE0" w:rsidRPr="00E17EDD" w:rsidRDefault="00BF2CE0" w:rsidP="00E950C8">
      <w:pPr>
        <w:pStyle w:val="ListParagraph"/>
        <w:numPr>
          <w:ilvl w:val="0"/>
          <w:numId w:val="55"/>
        </w:numPr>
      </w:pPr>
      <w:r w:rsidRPr="00E950C8">
        <w:t>Merge and split cells.</w:t>
      </w:r>
    </w:p>
    <w:p w:rsidR="00BF2CE0" w:rsidRPr="00E17EDD" w:rsidRDefault="00BF2CE0" w:rsidP="00E950C8">
      <w:pPr>
        <w:pStyle w:val="ListParagraph"/>
        <w:numPr>
          <w:ilvl w:val="0"/>
          <w:numId w:val="55"/>
        </w:numPr>
      </w:pPr>
      <w:r w:rsidRPr="00E950C8">
        <w:t>Rename controls.</w:t>
      </w:r>
    </w:p>
    <w:p w:rsidR="002E16CE" w:rsidRPr="00E17EDD" w:rsidRDefault="00E950C8" w:rsidP="00E950C8">
      <w:pPr>
        <w:pStyle w:val="ListParagraph"/>
        <w:numPr>
          <w:ilvl w:val="0"/>
          <w:numId w:val="55"/>
        </w:numPr>
      </w:pPr>
      <w:r>
        <w:t>A</w:t>
      </w:r>
      <w:r w:rsidR="002E16CE" w:rsidRPr="00E950C8">
        <w:t xml:space="preserve">dd </w:t>
      </w:r>
      <w:r>
        <w:t xml:space="preserve">and remove </w:t>
      </w:r>
      <w:r w:rsidR="002E16CE" w:rsidRPr="00E950C8">
        <w:t>tabbed panel sections</w:t>
      </w:r>
      <w:r>
        <w:t>.</w:t>
      </w:r>
    </w:p>
    <w:p w:rsidR="00BF2CE0" w:rsidRDefault="00BF2CE0" w:rsidP="00433403"/>
    <w:tbl>
      <w:tblPr>
        <w:tblW w:w="6660" w:type="dxa"/>
        <w:tblInd w:w="108" w:type="dxa"/>
        <w:tblLook w:val="0000" w:firstRow="0" w:lastRow="0" w:firstColumn="0" w:lastColumn="0" w:noHBand="0" w:noVBand="0"/>
      </w:tblPr>
      <w:tblGrid>
        <w:gridCol w:w="2443"/>
        <w:gridCol w:w="4217"/>
      </w:tblGrid>
      <w:tr w:rsidR="00A13DB2" w:rsidRPr="00842043" w:rsidTr="00A13DB2">
        <w:tc>
          <w:tcPr>
            <w:tcW w:w="2443" w:type="dxa"/>
          </w:tcPr>
          <w:p w:rsidR="00A13DB2" w:rsidRPr="00842043" w:rsidRDefault="0087396D" w:rsidP="00FD503E">
            <w:pPr>
              <w:rPr>
                <w:noProof/>
              </w:rPr>
            </w:pPr>
            <w:r>
              <w:rPr>
                <w:noProof/>
              </w:rPr>
              <w:lastRenderedPageBreak/>
              <w:drawing>
                <wp:inline distT="0" distB="0" distL="0" distR="0" wp14:anchorId="76FF00B3" wp14:editId="2FCABDF4">
                  <wp:extent cx="1343025" cy="2305050"/>
                  <wp:effectExtent l="0" t="0" r="9525"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43025" cy="2305050"/>
                          </a:xfrm>
                          <a:prstGeom prst="rect">
                            <a:avLst/>
                          </a:prstGeom>
                          <a:noFill/>
                          <a:ln>
                            <a:noFill/>
                          </a:ln>
                        </pic:spPr>
                      </pic:pic>
                    </a:graphicData>
                  </a:graphic>
                </wp:inline>
              </w:drawing>
            </w:r>
          </w:p>
        </w:tc>
        <w:tc>
          <w:tcPr>
            <w:tcW w:w="4217" w:type="dxa"/>
          </w:tcPr>
          <w:p w:rsidR="00A13DB2" w:rsidRPr="00D37B07" w:rsidRDefault="00A13DB2" w:rsidP="00FD503E">
            <w:pPr>
              <w:rPr>
                <w:i/>
                <w:noProof/>
              </w:rPr>
            </w:pPr>
            <w:r w:rsidRPr="00D37B07">
              <w:rPr>
                <w:i/>
              </w:rPr>
              <w:t>Use the right-click menu to perform merge, insert and remove operations.</w:t>
            </w:r>
          </w:p>
        </w:tc>
      </w:tr>
    </w:tbl>
    <w:p w:rsidR="001A56F4" w:rsidRDefault="001A56F4" w:rsidP="001A56F4">
      <w:pPr>
        <w:pStyle w:val="Heading5"/>
      </w:pPr>
      <w:bookmarkStart w:id="70" w:name="_Ref256429484"/>
      <w:r>
        <w:lastRenderedPageBreak/>
        <w:t>The</w:t>
      </w:r>
      <w:r w:rsidRPr="00C73246">
        <w:t xml:space="preserve"> </w:t>
      </w:r>
      <w:r>
        <w:t>Toolbox</w:t>
      </w:r>
    </w:p>
    <w:tbl>
      <w:tblPr>
        <w:tblW w:w="9990" w:type="dxa"/>
        <w:tblInd w:w="108" w:type="dxa"/>
        <w:tblLook w:val="0000" w:firstRow="0" w:lastRow="0" w:firstColumn="0" w:lastColumn="0" w:noHBand="0" w:noVBand="0"/>
      </w:tblPr>
      <w:tblGrid>
        <w:gridCol w:w="4333"/>
        <w:gridCol w:w="5657"/>
      </w:tblGrid>
      <w:tr w:rsidR="000A1CAD" w:rsidRPr="00842043" w:rsidTr="000A1CAD">
        <w:tc>
          <w:tcPr>
            <w:tcW w:w="4333" w:type="dxa"/>
          </w:tcPr>
          <w:p w:rsidR="000A1CAD" w:rsidRPr="00842043" w:rsidRDefault="00C6720A" w:rsidP="00E03D2C">
            <w:pPr>
              <w:rPr>
                <w:noProof/>
              </w:rPr>
            </w:pPr>
            <w:r>
              <w:object w:dxaOrig="3945" w:dyaOrig="9690">
                <v:shape id="_x0000_i1031" type="#_x0000_t75" style="width:197.25pt;height:484.5pt" o:ole="">
                  <v:imagedata r:id="rId36" o:title=""/>
                </v:shape>
                <o:OLEObject Type="Embed" ProgID="PBrush" ShapeID="_x0000_i1031" DrawAspect="Content" ObjectID="_1498982877" r:id="rId37"/>
              </w:object>
            </w:r>
          </w:p>
        </w:tc>
        <w:tc>
          <w:tcPr>
            <w:tcW w:w="5657" w:type="dxa"/>
          </w:tcPr>
          <w:p w:rsidR="000A1CAD" w:rsidRPr="00D37B07" w:rsidRDefault="000A1CAD" w:rsidP="00E03D2C">
            <w:pPr>
              <w:rPr>
                <w:i/>
                <w:noProof/>
              </w:rPr>
            </w:pPr>
            <w:r w:rsidRPr="00D37B07">
              <w:rPr>
                <w:i/>
              </w:rPr>
              <w:t xml:space="preserve">Use the Toolbox to drag pre-bound </w:t>
            </w:r>
            <w:proofErr w:type="spellStart"/>
            <w:r w:rsidRPr="00D37B07">
              <w:rPr>
                <w:i/>
              </w:rPr>
              <w:t>pre-bound</w:t>
            </w:r>
            <w:proofErr w:type="spellEnd"/>
            <w:r w:rsidRPr="00D37B07">
              <w:rPr>
                <w:i/>
              </w:rPr>
              <w:t xml:space="preserve"> controls, such as fields, labels and panels, onto your page.  </w:t>
            </w:r>
            <w:r w:rsidR="00D37B07" w:rsidRPr="00D37B07">
              <w:rPr>
                <w:i/>
              </w:rPr>
              <w:t>Simply drag them from the Toolbox onto your page – no need to worry about hooking them up.</w:t>
            </w:r>
          </w:p>
        </w:tc>
      </w:tr>
    </w:tbl>
    <w:p w:rsidR="006A193E" w:rsidRDefault="006A193E" w:rsidP="008A5504">
      <w:pPr>
        <w:pStyle w:val="Heading5"/>
      </w:pPr>
      <w:r>
        <w:lastRenderedPageBreak/>
        <w:t xml:space="preserve">The </w:t>
      </w:r>
      <w:r w:rsidR="001243B1">
        <w:t xml:space="preserve">Page </w:t>
      </w:r>
      <w:r>
        <w:t>Property Sheet</w:t>
      </w:r>
    </w:p>
    <w:tbl>
      <w:tblPr>
        <w:tblW w:w="10101" w:type="dxa"/>
        <w:tblInd w:w="108" w:type="dxa"/>
        <w:tblLook w:val="0000" w:firstRow="0" w:lastRow="0" w:firstColumn="0" w:lastColumn="0" w:noHBand="0" w:noVBand="0"/>
      </w:tblPr>
      <w:tblGrid>
        <w:gridCol w:w="4809"/>
        <w:gridCol w:w="5292"/>
      </w:tblGrid>
      <w:tr w:rsidR="000A1CAD" w:rsidRPr="00842043" w:rsidTr="000A1CAD">
        <w:tc>
          <w:tcPr>
            <w:tcW w:w="4809" w:type="dxa"/>
          </w:tcPr>
          <w:p w:rsidR="000A1CAD" w:rsidRPr="00842043" w:rsidRDefault="0087396D" w:rsidP="00E03D2C">
            <w:pPr>
              <w:rPr>
                <w:noProof/>
              </w:rPr>
            </w:pPr>
            <w:r>
              <w:rPr>
                <w:noProof/>
                <w:bdr w:val="single" w:sz="4" w:space="0" w:color="808080"/>
              </w:rPr>
              <w:drawing>
                <wp:inline distT="0" distB="0" distL="0" distR="0" wp14:anchorId="5D67E40E" wp14:editId="75A4E245">
                  <wp:extent cx="2819400" cy="3800475"/>
                  <wp:effectExtent l="19050" t="19050" r="19050" b="285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19400" cy="3800475"/>
                          </a:xfrm>
                          <a:prstGeom prst="rect">
                            <a:avLst/>
                          </a:prstGeom>
                          <a:noFill/>
                          <a:ln w="6350" cmpd="sng">
                            <a:solidFill>
                              <a:schemeClr val="bg1">
                                <a:lumMod val="50000"/>
                                <a:lumOff val="0"/>
                              </a:schemeClr>
                            </a:solidFill>
                            <a:miter lim="800000"/>
                            <a:headEnd/>
                            <a:tailEnd/>
                          </a:ln>
                          <a:effectLst/>
                        </pic:spPr>
                      </pic:pic>
                    </a:graphicData>
                  </a:graphic>
                </wp:inline>
              </w:drawing>
            </w:r>
          </w:p>
        </w:tc>
        <w:tc>
          <w:tcPr>
            <w:tcW w:w="5292" w:type="dxa"/>
          </w:tcPr>
          <w:p w:rsidR="000A1CAD" w:rsidRPr="00D37B07" w:rsidRDefault="000A1CAD" w:rsidP="000A1CAD">
            <w:pPr>
              <w:rPr>
                <w:i/>
                <w:noProof/>
              </w:rPr>
            </w:pPr>
            <w:r w:rsidRPr="00D37B07">
              <w:rPr>
                <w:i/>
              </w:rPr>
              <w:t xml:space="preserve">Use the </w:t>
            </w:r>
            <w:r w:rsidR="00A267B9">
              <w:rPr>
                <w:i/>
              </w:rPr>
              <w:t xml:space="preserve">Page </w:t>
            </w:r>
            <w:r w:rsidRPr="00D37B07">
              <w:rPr>
                <w:i/>
              </w:rPr>
              <w:t>Property Sheet to configure individual controls on a page as well as page properties and database queries.</w:t>
            </w:r>
          </w:p>
        </w:tc>
      </w:tr>
    </w:tbl>
    <w:p w:rsidR="006A193E" w:rsidRDefault="006A193E" w:rsidP="006A193E">
      <w:r>
        <w:t>Use the Property Sheet to:</w:t>
      </w:r>
    </w:p>
    <w:p w:rsidR="006A193E" w:rsidRPr="00FF7D35" w:rsidRDefault="006A193E" w:rsidP="006A193E">
      <w:pPr>
        <w:numPr>
          <w:ilvl w:val="0"/>
          <w:numId w:val="44"/>
        </w:numPr>
      </w:pPr>
      <w:r w:rsidRPr="00FF7D35">
        <w:t xml:space="preserve">Configure control properties such as control type, formatting, </w:t>
      </w:r>
      <w:r>
        <w:t>and appearance</w:t>
      </w:r>
    </w:p>
    <w:p w:rsidR="006A193E" w:rsidRPr="00FF7D35" w:rsidRDefault="006A193E" w:rsidP="006A193E">
      <w:pPr>
        <w:numPr>
          <w:ilvl w:val="0"/>
          <w:numId w:val="44"/>
        </w:numPr>
      </w:pPr>
      <w:r w:rsidRPr="00FF7D35">
        <w:t xml:space="preserve">Configure queries </w:t>
      </w:r>
      <w:r>
        <w:t>used</w:t>
      </w:r>
      <w:r w:rsidRPr="00FF7D35">
        <w:t xml:space="preserve"> on the page</w:t>
      </w:r>
    </w:p>
    <w:p w:rsidR="006A193E" w:rsidRPr="00FF7D35" w:rsidRDefault="006A193E" w:rsidP="006A193E">
      <w:pPr>
        <w:numPr>
          <w:ilvl w:val="0"/>
          <w:numId w:val="44"/>
        </w:numPr>
      </w:pPr>
      <w:r w:rsidRPr="00FF7D35">
        <w:t xml:space="preserve">Configure </w:t>
      </w:r>
      <w:r>
        <w:t xml:space="preserve">table, row and cell </w:t>
      </w:r>
      <w:r w:rsidRPr="00FF7D35">
        <w:t>styles</w:t>
      </w:r>
    </w:p>
    <w:p w:rsidR="006A193E" w:rsidRPr="00FF7D35" w:rsidRDefault="006A193E" w:rsidP="006A193E">
      <w:pPr>
        <w:numPr>
          <w:ilvl w:val="0"/>
          <w:numId w:val="44"/>
        </w:numPr>
      </w:pPr>
      <w:r w:rsidRPr="00FF7D35">
        <w:t>Configure business logic such as button acti</w:t>
      </w:r>
      <w:r>
        <w:t>ons, initialization and validation</w:t>
      </w:r>
    </w:p>
    <w:p w:rsidR="006A193E" w:rsidRPr="00FF7D35" w:rsidRDefault="006A193E" w:rsidP="006A193E">
      <w:pPr>
        <w:numPr>
          <w:ilvl w:val="0"/>
          <w:numId w:val="44"/>
        </w:numPr>
      </w:pPr>
      <w:r w:rsidRPr="00FF7D35">
        <w:t>Customize code methods</w:t>
      </w:r>
    </w:p>
    <w:p w:rsidR="006A193E" w:rsidRDefault="006A193E" w:rsidP="006A193E"/>
    <w:p w:rsidR="006A193E" w:rsidRDefault="006A193E" w:rsidP="006A193E">
      <w:pPr>
        <w:pStyle w:val="Heading5"/>
      </w:pPr>
      <w:r>
        <w:lastRenderedPageBreak/>
        <w:t>The HTML Editor</w:t>
      </w:r>
    </w:p>
    <w:p w:rsidR="00BF2CE0" w:rsidRDefault="0087396D" w:rsidP="006A193E">
      <w:pPr>
        <w:rPr>
          <w:noProof/>
        </w:rPr>
      </w:pPr>
      <w:r>
        <w:rPr>
          <w:noProof/>
        </w:rPr>
        <w:drawing>
          <wp:inline distT="0" distB="0" distL="0" distR="0" wp14:anchorId="51897491" wp14:editId="2149B020">
            <wp:extent cx="6657975" cy="1866900"/>
            <wp:effectExtent l="0" t="0" r="9525"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657975" cy="1866900"/>
                    </a:xfrm>
                    <a:prstGeom prst="rect">
                      <a:avLst/>
                    </a:prstGeom>
                    <a:noFill/>
                    <a:ln>
                      <a:noFill/>
                    </a:ln>
                  </pic:spPr>
                </pic:pic>
              </a:graphicData>
            </a:graphic>
          </wp:inline>
        </w:drawing>
      </w:r>
    </w:p>
    <w:p w:rsidR="006A193E" w:rsidRPr="00E71B0E" w:rsidRDefault="006A193E" w:rsidP="006A193E">
      <w:r>
        <w:t>Click</w:t>
      </w:r>
      <w:r w:rsidRPr="00E71B0E">
        <w:t xml:space="preserve"> the Edit</w:t>
      </w:r>
      <w:r>
        <w:t xml:space="preserve"> HTML</w:t>
      </w:r>
      <w:r w:rsidRPr="00E71B0E">
        <w:t xml:space="preserve"> button in the corner of a selected cell to </w:t>
      </w:r>
      <w:r>
        <w:t>open</w:t>
      </w:r>
      <w:r w:rsidRPr="00E71B0E">
        <w:t xml:space="preserve"> the HTML Editor to…</w:t>
      </w:r>
    </w:p>
    <w:p w:rsidR="006A193E" w:rsidRDefault="006A193E" w:rsidP="006A193E">
      <w:pPr>
        <w:numPr>
          <w:ilvl w:val="0"/>
          <w:numId w:val="46"/>
        </w:numPr>
      </w:pPr>
      <w:r>
        <w:t xml:space="preserve">Make localized style </w:t>
      </w:r>
      <w:r w:rsidRPr="00C2797A">
        <w:t>change</w:t>
      </w:r>
      <w:r>
        <w:t>s, such as</w:t>
      </w:r>
      <w:r w:rsidRPr="00C2797A">
        <w:t xml:space="preserve"> font </w:t>
      </w:r>
      <w:r>
        <w:t xml:space="preserve">and </w:t>
      </w:r>
      <w:r w:rsidRPr="00C2797A">
        <w:t>color properties</w:t>
      </w:r>
    </w:p>
    <w:p w:rsidR="006A193E" w:rsidRDefault="006A193E" w:rsidP="006A193E">
      <w:pPr>
        <w:numPr>
          <w:ilvl w:val="0"/>
          <w:numId w:val="46"/>
        </w:numPr>
      </w:pPr>
      <w:r>
        <w:t xml:space="preserve">Add custom text, HTML, ASP.NET and other </w:t>
      </w:r>
      <w:r w:rsidR="00BF2CE0">
        <w:t xml:space="preserve">third-party control </w:t>
      </w:r>
      <w:r>
        <w:t>tags</w:t>
      </w:r>
    </w:p>
    <w:p w:rsidR="006A193E" w:rsidRPr="006A193E" w:rsidRDefault="006A193E" w:rsidP="006A193E"/>
    <w:p w:rsidR="00BF2CE0" w:rsidRDefault="00D37B07" w:rsidP="00BF2CE0">
      <w:pPr>
        <w:pStyle w:val="Heading5"/>
      </w:pPr>
      <w:bookmarkStart w:id="71" w:name="_Ref243741994"/>
      <w:bookmarkEnd w:id="70"/>
      <w:r>
        <w:t>Navigating y</w:t>
      </w:r>
      <w:r w:rsidR="00BF2CE0">
        <w:t xml:space="preserve">our </w:t>
      </w:r>
      <w:r>
        <w:t>a</w:t>
      </w:r>
      <w:r w:rsidR="00BF2CE0">
        <w:t>pplication</w:t>
      </w:r>
      <w:bookmarkEnd w:id="71"/>
    </w:p>
    <w:p w:rsidR="00BF2CE0" w:rsidRDefault="00BF2CE0" w:rsidP="00BF2CE0">
      <w:r>
        <w:t>U</w:t>
      </w:r>
      <w:r w:rsidRPr="005D581B">
        <w:t xml:space="preserve">se the </w:t>
      </w:r>
      <w:r>
        <w:t>page section dropdown</w:t>
      </w:r>
      <w:r w:rsidRPr="005D581B">
        <w:t xml:space="preserve"> list to quickly </w:t>
      </w:r>
      <w:r>
        <w:t>jump to the desired</w:t>
      </w:r>
      <w:r w:rsidRPr="005D581B">
        <w:t xml:space="preserve"> zoom level.</w:t>
      </w:r>
    </w:p>
    <w:p w:rsidR="00BF2CE0" w:rsidRDefault="0087396D" w:rsidP="00BF2CE0">
      <w:pPr>
        <w:rPr>
          <w:noProof/>
        </w:rPr>
      </w:pPr>
      <w:r>
        <w:rPr>
          <w:noProof/>
          <w:bdr w:val="single" w:sz="4" w:space="0" w:color="808080"/>
        </w:rPr>
        <w:drawing>
          <wp:inline distT="0" distB="0" distL="0" distR="0" wp14:anchorId="22F6801D" wp14:editId="659D8CC2">
            <wp:extent cx="5915025" cy="3733800"/>
            <wp:effectExtent l="19050" t="19050" r="28575" b="190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15025" cy="3733800"/>
                    </a:xfrm>
                    <a:prstGeom prst="rect">
                      <a:avLst/>
                    </a:prstGeom>
                    <a:noFill/>
                    <a:ln w="6350" cmpd="sng">
                      <a:solidFill>
                        <a:schemeClr val="bg1">
                          <a:lumMod val="50000"/>
                          <a:lumOff val="0"/>
                        </a:schemeClr>
                      </a:solidFill>
                      <a:miter lim="800000"/>
                      <a:headEnd/>
                      <a:tailEnd/>
                    </a:ln>
                    <a:effectLst/>
                  </pic:spPr>
                </pic:pic>
              </a:graphicData>
            </a:graphic>
          </wp:inline>
        </w:drawing>
      </w:r>
    </w:p>
    <w:p w:rsidR="00BF2CE0" w:rsidRPr="005D581B" w:rsidRDefault="00BF2CE0" w:rsidP="00BF2CE0">
      <w:r w:rsidRPr="005D581B">
        <w:lastRenderedPageBreak/>
        <w:t xml:space="preserve">Each page in your application is organized into a hierarchy </w:t>
      </w:r>
      <w:r w:rsidR="00286010">
        <w:t xml:space="preserve">of panels and </w:t>
      </w:r>
      <w:r w:rsidRPr="005D581B">
        <w:t xml:space="preserve">the </w:t>
      </w:r>
      <w:r>
        <w:t>Layout Editor</w:t>
      </w:r>
      <w:r w:rsidR="00286010">
        <w:t xml:space="preserve"> displays the currently selected panel in that hierarchy</w:t>
      </w:r>
      <w:r w:rsidRPr="005D581B">
        <w:t xml:space="preserve">.  You can zoom out to look at </w:t>
      </w:r>
      <w:r w:rsidR="00286010">
        <w:t>an</w:t>
      </w:r>
      <w:r w:rsidRPr="005D581B">
        <w:t xml:space="preserve"> outer </w:t>
      </w:r>
      <w:r w:rsidR="00286010">
        <w:t>panel</w:t>
      </w:r>
      <w:r w:rsidRPr="005D581B">
        <w:t xml:space="preserve">, or zoom in to look at an inner </w:t>
      </w:r>
      <w:r w:rsidR="00286010">
        <w:t>panel</w:t>
      </w:r>
      <w:r>
        <w:t>.</w:t>
      </w:r>
    </w:p>
    <w:p w:rsidR="00BF2CE0" w:rsidRDefault="00BF2CE0" w:rsidP="00BF2CE0">
      <w:r>
        <w:t>Use the Back and Forward buttons to go to the previous or next pages.  T</w:t>
      </w:r>
      <w:r w:rsidRPr="005D581B">
        <w:t xml:space="preserve">hese buttons </w:t>
      </w:r>
      <w:r>
        <w:t>are</w:t>
      </w:r>
      <w:r w:rsidRPr="005D581B">
        <w:t xml:space="preserve"> similar to the Internet Explorer or Windows Explorer back and forward buttons.  They maintain a history of the zoom level you visited and allow you to return back or move forward in the history.</w:t>
      </w:r>
    </w:p>
    <w:p w:rsidR="000A1CAD" w:rsidRDefault="000A1CAD" w:rsidP="004064A4">
      <w:pPr>
        <w:pStyle w:val="Heading5"/>
      </w:pPr>
      <w:r>
        <w:t xml:space="preserve">The Databases </w:t>
      </w:r>
      <w:r w:rsidR="001243B1">
        <w:t>Property Sheet</w:t>
      </w:r>
    </w:p>
    <w:tbl>
      <w:tblPr>
        <w:tblW w:w="0" w:type="auto"/>
        <w:tblInd w:w="108" w:type="dxa"/>
        <w:tblLook w:val="0000" w:firstRow="0" w:lastRow="0" w:firstColumn="0" w:lastColumn="0" w:noHBand="0" w:noVBand="0"/>
      </w:tblPr>
      <w:tblGrid>
        <w:gridCol w:w="9720"/>
      </w:tblGrid>
      <w:tr w:rsidR="000A1CAD" w:rsidRPr="00C82C0B" w:rsidTr="00E03D2C">
        <w:tc>
          <w:tcPr>
            <w:tcW w:w="9720" w:type="dxa"/>
          </w:tcPr>
          <w:p w:rsidR="000A1CAD" w:rsidRPr="00C82C0B" w:rsidRDefault="00533636" w:rsidP="00E03D2C">
            <w:r>
              <w:rPr>
                <w:noProof/>
              </w:rPr>
              <w:t xml:space="preserve"> </w:t>
            </w:r>
            <w:r>
              <w:rPr>
                <w:noProof/>
              </w:rPr>
              <w:drawing>
                <wp:inline distT="0" distB="0" distL="0" distR="0" wp14:anchorId="460F5255" wp14:editId="54D65C72">
                  <wp:extent cx="5943600" cy="53479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43600" cy="5347970"/>
                          </a:xfrm>
                          <a:prstGeom prst="rect">
                            <a:avLst/>
                          </a:prstGeom>
                        </pic:spPr>
                      </pic:pic>
                    </a:graphicData>
                  </a:graphic>
                </wp:inline>
              </w:drawing>
            </w:r>
          </w:p>
        </w:tc>
      </w:tr>
      <w:tr w:rsidR="000A1CAD" w:rsidTr="00E03D2C">
        <w:trPr>
          <w:cantSplit/>
        </w:trPr>
        <w:tc>
          <w:tcPr>
            <w:tcW w:w="9720" w:type="dxa"/>
          </w:tcPr>
          <w:p w:rsidR="000A1CAD" w:rsidRPr="00C82C0B" w:rsidRDefault="000A1CAD" w:rsidP="00E03D2C">
            <w:pPr>
              <w:rPr>
                <w:i/>
              </w:rPr>
            </w:pPr>
            <w:r>
              <w:rPr>
                <w:i/>
              </w:rPr>
              <w:t>Configure database field properties on the Databases screen.  Databases</w:t>
            </w:r>
            <w:r w:rsidRPr="00C82C0B">
              <w:rPr>
                <w:i/>
              </w:rPr>
              <w:t xml:space="preserve"> settings are applied to all web pages that use the particular table fields.  These settings can be customized </w:t>
            </w:r>
            <w:r>
              <w:rPr>
                <w:i/>
              </w:rPr>
              <w:t>for individual controls via the Property Sheet.</w:t>
            </w:r>
          </w:p>
        </w:tc>
      </w:tr>
    </w:tbl>
    <w:p w:rsidR="000A1CAD" w:rsidRPr="000A1CAD" w:rsidRDefault="000A1CAD" w:rsidP="000A1CAD">
      <w:r>
        <w:t>You can globally change how your application uses individual database fields by setting their properties on the Databases screen.</w:t>
      </w:r>
    </w:p>
    <w:p w:rsidR="000A1CAD" w:rsidRDefault="000A1CAD" w:rsidP="004064A4">
      <w:pPr>
        <w:pStyle w:val="Heading5"/>
      </w:pPr>
      <w:r>
        <w:lastRenderedPageBreak/>
        <w:t>The Tools menu</w:t>
      </w:r>
    </w:p>
    <w:tbl>
      <w:tblPr>
        <w:tblW w:w="9265" w:type="dxa"/>
        <w:tblInd w:w="108" w:type="dxa"/>
        <w:tblLook w:val="0000" w:firstRow="0" w:lastRow="0" w:firstColumn="0" w:lastColumn="0" w:noHBand="0" w:noVBand="0"/>
      </w:tblPr>
      <w:tblGrid>
        <w:gridCol w:w="3973"/>
        <w:gridCol w:w="5292"/>
      </w:tblGrid>
      <w:tr w:rsidR="000A1CAD" w:rsidRPr="00842043" w:rsidTr="00BE710E">
        <w:tc>
          <w:tcPr>
            <w:tcW w:w="3973" w:type="dxa"/>
          </w:tcPr>
          <w:p w:rsidR="000A1CAD" w:rsidRPr="00842043" w:rsidRDefault="000A1CAD" w:rsidP="00E03D2C">
            <w:pPr>
              <w:rPr>
                <w:noProof/>
              </w:rPr>
            </w:pPr>
            <w:r>
              <w:object w:dxaOrig="3645" w:dyaOrig="4605">
                <v:shape id="_x0000_i1032" type="#_x0000_t75" style="width:182.25pt;height:230.25pt" o:ole="">
                  <v:imagedata r:id="rId42" o:title=""/>
                </v:shape>
                <o:OLEObject Type="Embed" ProgID="PBrush" ShapeID="_x0000_i1032" DrawAspect="Content" ObjectID="_1498982878" r:id="rId43"/>
              </w:object>
            </w:r>
          </w:p>
        </w:tc>
        <w:tc>
          <w:tcPr>
            <w:tcW w:w="5292" w:type="dxa"/>
          </w:tcPr>
          <w:p w:rsidR="000A1CAD" w:rsidRPr="00047F6A" w:rsidRDefault="000A1CAD" w:rsidP="000A1CAD">
            <w:pPr>
              <w:rPr>
                <w:i/>
                <w:noProof/>
              </w:rPr>
            </w:pPr>
            <w:r w:rsidRPr="00047F6A">
              <w:rPr>
                <w:i/>
              </w:rPr>
              <w:t>Use the wizards and configuration tools in the Tools menu to apply the finishing touches to your application by adding application security, configuring multi-level menus and such.</w:t>
            </w:r>
          </w:p>
        </w:tc>
      </w:tr>
    </w:tbl>
    <w:p w:rsidR="004064A4" w:rsidRDefault="003B1C7E" w:rsidP="004064A4">
      <w:pPr>
        <w:pStyle w:val="Heading5"/>
      </w:pPr>
      <w:r>
        <w:t>Running your application</w:t>
      </w:r>
    </w:p>
    <w:p w:rsidR="00ED270E" w:rsidRDefault="00ED270E" w:rsidP="004064A4">
      <w:r>
        <w:t>When you’re ready to view your application, simply click the Run button and your application will be regenerated and launched in your default browser.</w:t>
      </w:r>
    </w:p>
    <w:tbl>
      <w:tblPr>
        <w:tblW w:w="10741" w:type="dxa"/>
        <w:tblInd w:w="108" w:type="dxa"/>
        <w:tblLook w:val="0000" w:firstRow="0" w:lastRow="0" w:firstColumn="0" w:lastColumn="0" w:noHBand="0" w:noVBand="0"/>
      </w:tblPr>
      <w:tblGrid>
        <w:gridCol w:w="10741"/>
      </w:tblGrid>
      <w:tr w:rsidR="007F4810" w:rsidRPr="007773FF" w:rsidTr="00ED270E">
        <w:trPr>
          <w:trHeight w:val="1962"/>
        </w:trPr>
        <w:tc>
          <w:tcPr>
            <w:tcW w:w="10741" w:type="dxa"/>
            <w:vAlign w:val="center"/>
          </w:tcPr>
          <w:p w:rsidR="007F4810" w:rsidRPr="007773FF" w:rsidRDefault="00ED270E" w:rsidP="00E17EDD">
            <w:r>
              <w:rPr>
                <w:noProof/>
              </w:rPr>
              <w:drawing>
                <wp:inline distT="0" distB="0" distL="0" distR="0" wp14:anchorId="4785D0BD" wp14:editId="73A5AD96">
                  <wp:extent cx="3886200" cy="1009650"/>
                  <wp:effectExtent l="19050" t="19050" r="19050" b="190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886200" cy="1009650"/>
                          </a:xfrm>
                          <a:prstGeom prst="rect">
                            <a:avLst/>
                          </a:prstGeom>
                          <a:noFill/>
                          <a:ln>
                            <a:solidFill>
                              <a:schemeClr val="accent1"/>
                            </a:solidFill>
                          </a:ln>
                        </pic:spPr>
                      </pic:pic>
                    </a:graphicData>
                  </a:graphic>
                </wp:inline>
              </w:drawing>
            </w:r>
          </w:p>
        </w:tc>
      </w:tr>
      <w:tr w:rsidR="007F4810" w:rsidRPr="007773FF" w:rsidTr="00ED270E">
        <w:trPr>
          <w:trHeight w:val="378"/>
        </w:trPr>
        <w:tc>
          <w:tcPr>
            <w:tcW w:w="10741" w:type="dxa"/>
            <w:vAlign w:val="center"/>
          </w:tcPr>
          <w:p w:rsidR="007F4810" w:rsidRPr="007773FF" w:rsidRDefault="007F4810" w:rsidP="003B1C7E">
            <w:pPr>
              <w:rPr>
                <w:i/>
              </w:rPr>
            </w:pPr>
            <w:r>
              <w:rPr>
                <w:i/>
              </w:rPr>
              <w:t xml:space="preserve">Your application is </w:t>
            </w:r>
            <w:r w:rsidR="003B1C7E">
              <w:rPr>
                <w:i/>
              </w:rPr>
              <w:t>regenerated, compiled and opened in your default browser</w:t>
            </w:r>
            <w:r>
              <w:rPr>
                <w:i/>
              </w:rPr>
              <w:t>.</w:t>
            </w:r>
          </w:p>
        </w:tc>
      </w:tr>
    </w:tbl>
    <w:p w:rsidR="008C33C0" w:rsidRDefault="008C33C0" w:rsidP="00827019"/>
    <w:p w:rsidR="00221C20" w:rsidRPr="005D4C92" w:rsidRDefault="00221C20" w:rsidP="00221C20">
      <w:pPr>
        <w:pStyle w:val="Heading2"/>
        <w:numPr>
          <w:ilvl w:val="0"/>
          <w:numId w:val="0"/>
        </w:numPr>
      </w:pPr>
      <w:bookmarkStart w:id="72" w:name="_Ref95134061"/>
      <w:bookmarkStart w:id="73" w:name="_Toc117417314"/>
      <w:bookmarkStart w:id="74" w:name="_Toc117417356"/>
      <w:bookmarkStart w:id="75" w:name="_Toc414867044"/>
      <w:bookmarkStart w:id="76" w:name="_Toc73525770"/>
      <w:bookmarkStart w:id="77" w:name="_Ref92198971"/>
      <w:bookmarkEnd w:id="29"/>
      <w:bookmarkEnd w:id="30"/>
      <w:bookmarkEnd w:id="31"/>
      <w:bookmarkEnd w:id="32"/>
      <w:bookmarkEnd w:id="33"/>
      <w:bookmarkEnd w:id="34"/>
      <w:bookmarkEnd w:id="67"/>
      <w:bookmarkEnd w:id="68"/>
      <w:r w:rsidRPr="005D4C92">
        <w:lastRenderedPageBreak/>
        <w:t>Building and Running Your Application</w:t>
      </w:r>
      <w:bookmarkEnd w:id="72"/>
      <w:bookmarkEnd w:id="73"/>
      <w:bookmarkEnd w:id="74"/>
      <w:bookmarkEnd w:id="75"/>
    </w:p>
    <w:p w:rsidR="00221C20" w:rsidRPr="009222B8" w:rsidRDefault="00221C20" w:rsidP="00221C20">
      <w:r w:rsidRPr="009222B8">
        <w:fldChar w:fldCharType="begin"/>
      </w:r>
      <w:r w:rsidRPr="009222B8">
        <w:instrText xml:space="preserve"> XE "Building and Running Your Application" </w:instrText>
      </w:r>
      <w:r w:rsidRPr="009222B8">
        <w:fldChar w:fldCharType="end"/>
      </w:r>
      <w:r w:rsidRPr="009222B8">
        <w:fldChar w:fldCharType="begin"/>
      </w:r>
      <w:r w:rsidRPr="009222B8">
        <w:instrText xml:space="preserve"> XE "Application:Building and running" </w:instrText>
      </w:r>
      <w:r w:rsidRPr="009222B8">
        <w:fldChar w:fldCharType="end"/>
      </w:r>
      <w:bookmarkStart w:id="78" w:name="_Toc38781249"/>
      <w:r w:rsidR="00457BC9">
        <w:t>Building and running</w:t>
      </w:r>
      <w:r w:rsidRPr="009222B8">
        <w:t xml:space="preserve"> your application in Iron Speed Designer is always just one button click away.  The Build button is visible on nearly every screen in Iron Speed Designer, allowing you to iteratively modify your application and quickly see the changes.</w:t>
      </w:r>
    </w:p>
    <w:p w:rsidR="00221C20" w:rsidRPr="009222B8" w:rsidRDefault="00221C20" w:rsidP="00221C20">
      <w:r w:rsidRPr="009222B8">
        <w:t xml:space="preserve">During the application building process, a variety of application components are </w:t>
      </w:r>
      <w:r>
        <w:t>created</w:t>
      </w:r>
      <w:r w:rsidRPr="009222B8">
        <w:t xml:space="preserve"> for your application, including:</w:t>
      </w:r>
    </w:p>
    <w:p w:rsidR="00221C20" w:rsidRPr="009222B8" w:rsidRDefault="00221C20" w:rsidP="00221C20">
      <w:pPr>
        <w:numPr>
          <w:ilvl w:val="0"/>
          <w:numId w:val="16"/>
        </w:numPr>
      </w:pPr>
      <w:r w:rsidRPr="009222B8">
        <w:fldChar w:fldCharType="begin"/>
      </w:r>
      <w:r w:rsidRPr="009222B8">
        <w:instrText xml:space="preserve"> XE "ASPX pages:</w:instrText>
      </w:r>
      <w:r>
        <w:instrText>Creating</w:instrText>
      </w:r>
      <w:r w:rsidRPr="009222B8">
        <w:instrText xml:space="preserve">" </w:instrText>
      </w:r>
      <w:r w:rsidRPr="009222B8">
        <w:fldChar w:fldCharType="end"/>
      </w:r>
      <w:r w:rsidRPr="009222B8">
        <w:fldChar w:fldCharType="begin"/>
      </w:r>
      <w:r w:rsidRPr="009222B8">
        <w:instrText xml:space="preserve"> XE "ASCX controls:</w:instrText>
      </w:r>
      <w:r>
        <w:instrText>Creating</w:instrText>
      </w:r>
      <w:r w:rsidRPr="009222B8">
        <w:instrText xml:space="preserve">" </w:instrText>
      </w:r>
      <w:r w:rsidRPr="009222B8">
        <w:fldChar w:fldCharType="end"/>
      </w:r>
      <w:r w:rsidRPr="009222B8">
        <w:t xml:space="preserve">Web pages consisting of </w:t>
      </w:r>
      <w:r>
        <w:t>ASPX pages with ASCX controls</w:t>
      </w:r>
      <w:r w:rsidRPr="009222B8">
        <w:t>.</w:t>
      </w:r>
    </w:p>
    <w:p w:rsidR="00221C20" w:rsidRPr="009222B8" w:rsidRDefault="00221C20" w:rsidP="00221C20">
      <w:pPr>
        <w:numPr>
          <w:ilvl w:val="0"/>
          <w:numId w:val="16"/>
        </w:numPr>
      </w:pPr>
      <w:r w:rsidRPr="009222B8">
        <w:t xml:space="preserve">User interface display and data validation code, comprising a set of C# or Visual Basic classes.  Component properties are combined with the database table bindings to </w:t>
      </w:r>
      <w:r>
        <w:t>create</w:t>
      </w:r>
      <w:r w:rsidRPr="009222B8">
        <w:t xml:space="preserve"> the application’s middle-tier, consisting of code-behinds, data validation, and database access logic.  Iron Speed Designer </w:t>
      </w:r>
      <w:r>
        <w:t>creates</w:t>
      </w:r>
      <w:r w:rsidRPr="009222B8">
        <w:t xml:space="preserve"> user controls that inherit from Microsoft's standard </w:t>
      </w:r>
      <w:proofErr w:type="spellStart"/>
      <w:r w:rsidRPr="009222B8">
        <w:t>UserControl</w:t>
      </w:r>
      <w:proofErr w:type="spellEnd"/>
      <w:r w:rsidRPr="009222B8">
        <w:t xml:space="preserve"> class.  The application building process also creates code-behind classes for the ASPX pages and ASCX controls.  You can extend these controls by writing C# or Visual Basic code in the code-behind classes for the page and controls.</w:t>
      </w:r>
    </w:p>
    <w:p w:rsidR="00221C20" w:rsidRPr="009222B8" w:rsidRDefault="00221C20" w:rsidP="00221C20">
      <w:pPr>
        <w:numPr>
          <w:ilvl w:val="0"/>
          <w:numId w:val="16"/>
        </w:numPr>
      </w:pPr>
      <w:r w:rsidRPr="009222B8">
        <w:t>Database access code, consisting of a set of C# or Visual Basic classes.</w:t>
      </w:r>
    </w:p>
    <w:p w:rsidR="00221C20" w:rsidRPr="009222B8" w:rsidRDefault="00221C20" w:rsidP="00221C20">
      <w:pPr>
        <w:numPr>
          <w:ilvl w:val="0"/>
          <w:numId w:val="16"/>
        </w:numPr>
      </w:pPr>
      <w:r w:rsidRPr="009222B8">
        <w:t xml:space="preserve">SQL queries implemented as a set of database stored procedures.  Table bindings are used to </w:t>
      </w:r>
      <w:r>
        <w:t>create</w:t>
      </w:r>
      <w:r w:rsidRPr="009222B8">
        <w:t xml:space="preserve"> the Database Layer, including your application’s SQL and stored procedures.</w:t>
      </w:r>
    </w:p>
    <w:p w:rsidR="00221C20" w:rsidRPr="009222B8" w:rsidRDefault="00221C20" w:rsidP="00221C20">
      <w:r w:rsidRPr="009222B8">
        <w:t>As a final step, Iron Speed Designer runs the compiler you have selected as the default in Iron Speed Designer so you have a ready-to-run application to test.</w:t>
      </w:r>
    </w:p>
    <w:p w:rsidR="00221C20" w:rsidRPr="009222B8" w:rsidRDefault="00221C20" w:rsidP="00221C20">
      <w:r w:rsidRPr="009222B8">
        <w:t>Note:  The ASPX pages and ASCX controls are compiled dynamically by the Microsoft IIS web server when the individual pages are first accessed (first time only).</w:t>
      </w:r>
    </w:p>
    <w:p w:rsidR="00221C20" w:rsidRPr="009222B8" w:rsidRDefault="00221C20" w:rsidP="00221C20">
      <w:r w:rsidRPr="009222B8">
        <w:t xml:space="preserve">You can inspect all </w:t>
      </w:r>
      <w:r>
        <w:t>your application’s</w:t>
      </w:r>
      <w:r w:rsidRPr="009222B8">
        <w:t xml:space="preserve"> code from within Iron Speed Designer itself or through the file system.  You enjoy unrestricted access to 100% of the code, and there are no </w:t>
      </w:r>
      <w:r>
        <w:t>run-time</w:t>
      </w:r>
      <w:r w:rsidRPr="009222B8">
        <w:t xml:space="preserve"> license fees or special server software requirements for applications built with Iron Speed Designer.</w:t>
      </w:r>
    </w:p>
    <w:p w:rsidR="00221C20" w:rsidRPr="009222B8" w:rsidRDefault="00221C20" w:rsidP="00221C20"/>
    <w:p w:rsidR="00221C20" w:rsidRDefault="00221C20" w:rsidP="00221C20">
      <w:pPr>
        <w:pStyle w:val="Heading3"/>
      </w:pPr>
      <w:bookmarkStart w:id="79" w:name="_Toc38781250"/>
      <w:bookmarkStart w:id="80" w:name="_Toc46318241"/>
      <w:bookmarkStart w:id="81" w:name="_Toc46552609"/>
      <w:bookmarkStart w:id="82" w:name="_Toc49837605"/>
      <w:bookmarkStart w:id="83" w:name="_Ref95133210"/>
      <w:bookmarkStart w:id="84" w:name="_Toc117417315"/>
      <w:bookmarkStart w:id="85" w:name="_Toc117417357"/>
      <w:bookmarkStart w:id="86" w:name="_Ref228703998"/>
      <w:bookmarkStart w:id="87" w:name="_Toc414867045"/>
      <w:bookmarkEnd w:id="78"/>
      <w:r>
        <w:t>Building Your Application</w:t>
      </w:r>
      <w:bookmarkEnd w:id="79"/>
      <w:bookmarkEnd w:id="80"/>
      <w:bookmarkEnd w:id="81"/>
      <w:bookmarkEnd w:id="82"/>
      <w:bookmarkEnd w:id="83"/>
      <w:bookmarkEnd w:id="84"/>
      <w:bookmarkEnd w:id="85"/>
      <w:bookmarkEnd w:id="86"/>
      <w:bookmarkEnd w:id="87"/>
    </w:p>
    <w:p w:rsidR="00221C20" w:rsidRDefault="00221C20" w:rsidP="00221C20">
      <w:r w:rsidRPr="009222B8">
        <w:fldChar w:fldCharType="begin"/>
      </w:r>
      <w:r w:rsidRPr="009222B8">
        <w:instrText xml:space="preserve"> XE "Building Your Application" </w:instrText>
      </w:r>
      <w:r w:rsidRPr="009222B8">
        <w:fldChar w:fldCharType="end"/>
      </w:r>
      <w:r w:rsidRPr="009222B8">
        <w:fldChar w:fldCharType="begin"/>
      </w:r>
      <w:r w:rsidRPr="009222B8">
        <w:instrText xml:space="preserve"> XE "Application:Building options" </w:instrText>
      </w:r>
      <w:r w:rsidRPr="009222B8">
        <w:fldChar w:fldCharType="end"/>
      </w:r>
      <w:r w:rsidRPr="009222B8">
        <w:fldChar w:fldCharType="begin"/>
      </w:r>
      <w:r w:rsidRPr="009222B8">
        <w:instrText xml:space="preserve"> XE "Commands:Build" </w:instrText>
      </w:r>
      <w:r w:rsidRPr="009222B8">
        <w:fldChar w:fldCharType="end"/>
      </w:r>
      <w:r w:rsidRPr="009222B8">
        <w:fldChar w:fldCharType="begin"/>
      </w:r>
      <w:r w:rsidRPr="009222B8">
        <w:instrText xml:space="preserve"> XE "Commands:Build All" </w:instrText>
      </w:r>
      <w:r w:rsidRPr="009222B8">
        <w:fldChar w:fldCharType="end"/>
      </w:r>
      <w:r w:rsidRPr="009222B8">
        <w:fldChar w:fldCharType="begin"/>
      </w:r>
      <w:r w:rsidRPr="009222B8">
        <w:instrText xml:space="preserve"> XE "Application:Building and running" </w:instrText>
      </w:r>
      <w:r w:rsidRPr="009222B8">
        <w:fldChar w:fldCharType="end"/>
      </w:r>
    </w:p>
    <w:tbl>
      <w:tblPr>
        <w:tblW w:w="0" w:type="auto"/>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5536"/>
      </w:tblGrid>
      <w:tr w:rsidR="00221C20" w:rsidRPr="001A2713" w:rsidTr="00D51601">
        <w:trPr>
          <w:cantSplit/>
        </w:trPr>
        <w:tc>
          <w:tcPr>
            <w:tcW w:w="872" w:type="dxa"/>
            <w:shd w:val="clear" w:color="auto" w:fill="auto"/>
          </w:tcPr>
          <w:p w:rsidR="00221C20" w:rsidRPr="001A2713" w:rsidRDefault="00221C20" w:rsidP="00D51601">
            <w:r>
              <w:t>Go to:</w:t>
            </w:r>
          </w:p>
        </w:tc>
        <w:tc>
          <w:tcPr>
            <w:tcW w:w="5536" w:type="dxa"/>
            <w:shd w:val="clear" w:color="auto" w:fill="auto"/>
          </w:tcPr>
          <w:p w:rsidR="00221C20" w:rsidRPr="00454407" w:rsidRDefault="009C15D2" w:rsidP="00D51601">
            <w:pPr>
              <w:rPr>
                <w:b/>
              </w:rPr>
            </w:pPr>
            <w:r>
              <w:rPr>
                <w:b/>
              </w:rPr>
              <w:t xml:space="preserve">Build, </w:t>
            </w:r>
            <w:r w:rsidR="00221C20" w:rsidRPr="00454407">
              <w:rPr>
                <w:b/>
              </w:rPr>
              <w:t>Build</w:t>
            </w:r>
            <w:r w:rsidR="00221C20">
              <w:rPr>
                <w:b/>
              </w:rPr>
              <w:t xml:space="preserve"> Current Page Only</w:t>
            </w:r>
          </w:p>
        </w:tc>
      </w:tr>
      <w:tr w:rsidR="00221C20" w:rsidRPr="001A2713" w:rsidTr="00D51601">
        <w:trPr>
          <w:cantSplit/>
        </w:trPr>
        <w:tc>
          <w:tcPr>
            <w:tcW w:w="872" w:type="dxa"/>
            <w:shd w:val="clear" w:color="auto" w:fill="auto"/>
          </w:tcPr>
          <w:p w:rsidR="00221C20" w:rsidRPr="001A2713" w:rsidRDefault="00221C20" w:rsidP="00D51601"/>
        </w:tc>
        <w:tc>
          <w:tcPr>
            <w:tcW w:w="5536" w:type="dxa"/>
            <w:shd w:val="clear" w:color="auto" w:fill="auto"/>
          </w:tcPr>
          <w:p w:rsidR="00221C20" w:rsidRDefault="009C15D2" w:rsidP="00D51601">
            <w:pPr>
              <w:rPr>
                <w:b/>
              </w:rPr>
            </w:pPr>
            <w:r>
              <w:rPr>
                <w:b/>
              </w:rPr>
              <w:t xml:space="preserve">Build, </w:t>
            </w:r>
            <w:r w:rsidR="00221C20" w:rsidRPr="00454407">
              <w:rPr>
                <w:b/>
              </w:rPr>
              <w:t>Build</w:t>
            </w:r>
          </w:p>
          <w:p w:rsidR="00221C20" w:rsidRPr="00454407" w:rsidRDefault="009C15D2" w:rsidP="00D51601">
            <w:pPr>
              <w:rPr>
                <w:b/>
              </w:rPr>
            </w:pPr>
            <w:r>
              <w:rPr>
                <w:b/>
              </w:rPr>
              <w:t xml:space="preserve">Build, </w:t>
            </w:r>
            <w:r w:rsidR="00221C20">
              <w:rPr>
                <w:b/>
              </w:rPr>
              <w:t>Reb</w:t>
            </w:r>
            <w:r w:rsidR="00221C20" w:rsidRPr="00454407">
              <w:rPr>
                <w:b/>
              </w:rPr>
              <w:t>uild All</w:t>
            </w:r>
          </w:p>
        </w:tc>
      </w:tr>
      <w:tr w:rsidR="00221C20" w:rsidRPr="001A2713" w:rsidTr="00D51601">
        <w:trPr>
          <w:cantSplit/>
        </w:trPr>
        <w:tc>
          <w:tcPr>
            <w:tcW w:w="872" w:type="dxa"/>
            <w:shd w:val="clear" w:color="auto" w:fill="auto"/>
          </w:tcPr>
          <w:p w:rsidR="00221C20" w:rsidRPr="001A2713" w:rsidRDefault="00221C20" w:rsidP="00D51601"/>
        </w:tc>
        <w:tc>
          <w:tcPr>
            <w:tcW w:w="5536" w:type="dxa"/>
            <w:shd w:val="clear" w:color="auto" w:fill="auto"/>
          </w:tcPr>
          <w:p w:rsidR="00221C20" w:rsidRPr="00454407" w:rsidRDefault="009C15D2" w:rsidP="00D51601">
            <w:pPr>
              <w:rPr>
                <w:b/>
              </w:rPr>
            </w:pPr>
            <w:r>
              <w:rPr>
                <w:b/>
              </w:rPr>
              <w:t xml:space="preserve">Build, </w:t>
            </w:r>
            <w:r w:rsidR="00221C20" w:rsidRPr="00454407">
              <w:rPr>
                <w:b/>
              </w:rPr>
              <w:t xml:space="preserve">Regenerate and </w:t>
            </w:r>
            <w:r w:rsidR="00221C20">
              <w:rPr>
                <w:b/>
              </w:rPr>
              <w:t>L</w:t>
            </w:r>
            <w:r w:rsidR="00221C20" w:rsidRPr="00454407">
              <w:rPr>
                <w:b/>
              </w:rPr>
              <w:t>oad Stored Procedures</w:t>
            </w:r>
          </w:p>
        </w:tc>
      </w:tr>
    </w:tbl>
    <w:p w:rsidR="00221C20" w:rsidRPr="009222B8" w:rsidRDefault="00221C20" w:rsidP="00221C20">
      <w:r w:rsidRPr="009222B8">
        <w:t xml:space="preserve">Applications can be </w:t>
      </w:r>
      <w:r>
        <w:t>updated</w:t>
      </w:r>
      <w:r w:rsidRPr="009222B8">
        <w:t xml:space="preserve"> at any time, providing a high degree of control.  Only those portions of your application that have been modified are built.</w:t>
      </w:r>
    </w:p>
    <w:tbl>
      <w:tblPr>
        <w:tblW w:w="9288"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2520"/>
        <w:gridCol w:w="6768"/>
      </w:tblGrid>
      <w:tr w:rsidR="00221C20" w:rsidTr="00D51601">
        <w:trPr>
          <w:tblHeader/>
        </w:trPr>
        <w:tc>
          <w:tcPr>
            <w:tcW w:w="2520" w:type="dxa"/>
            <w:shd w:val="clear" w:color="auto" w:fill="808080"/>
          </w:tcPr>
          <w:p w:rsidR="00221C20" w:rsidRDefault="00221C20" w:rsidP="00D51601">
            <w:pPr>
              <w:pStyle w:val="TableHeading"/>
            </w:pPr>
            <w:r>
              <w:lastRenderedPageBreak/>
              <w:t>Option</w:t>
            </w:r>
          </w:p>
        </w:tc>
        <w:tc>
          <w:tcPr>
            <w:tcW w:w="6768" w:type="dxa"/>
            <w:shd w:val="clear" w:color="auto" w:fill="808080"/>
          </w:tcPr>
          <w:p w:rsidR="00221C20" w:rsidRDefault="00221C20" w:rsidP="00D51601">
            <w:pPr>
              <w:pStyle w:val="TableHeading"/>
            </w:pPr>
            <w:r>
              <w:t>Description</w:t>
            </w:r>
          </w:p>
        </w:tc>
      </w:tr>
      <w:tr w:rsidR="00221C20" w:rsidRPr="009222B8" w:rsidTr="00D51601">
        <w:tc>
          <w:tcPr>
            <w:tcW w:w="2520" w:type="dxa"/>
            <w:shd w:val="clear" w:color="auto" w:fill="E0E0E0"/>
          </w:tcPr>
          <w:p w:rsidR="00221C20" w:rsidRPr="009222B8" w:rsidRDefault="00221C20" w:rsidP="009C15D2">
            <w:r w:rsidRPr="009222B8">
              <w:t>Build</w:t>
            </w:r>
            <w:r>
              <w:t xml:space="preserve"> Current Page Only</w:t>
            </w:r>
          </w:p>
        </w:tc>
        <w:tc>
          <w:tcPr>
            <w:tcW w:w="6768" w:type="dxa"/>
            <w:shd w:val="clear" w:color="auto" w:fill="E0E0E0"/>
          </w:tcPr>
          <w:p w:rsidR="00221C20" w:rsidRDefault="009C15D2" w:rsidP="00D51601">
            <w:r>
              <w:t xml:space="preserve">This command </w:t>
            </w:r>
            <w:r w:rsidR="00221C20" w:rsidRPr="006339A4">
              <w:t>build</w:t>
            </w:r>
            <w:r>
              <w:t>s</w:t>
            </w:r>
            <w:r w:rsidR="00221C20" w:rsidRPr="006339A4">
              <w:t xml:space="preserve"> only </w:t>
            </w:r>
            <w:r w:rsidR="00221C20">
              <w:t xml:space="preserve">the </w:t>
            </w:r>
            <w:r w:rsidR="00221C20" w:rsidRPr="006339A4">
              <w:t xml:space="preserve">Current page selected in the Presentation Layer. They DO NOT build any other pages and they DO NOT build Business Layer code, Data Access Layer code, SQL queries </w:t>
            </w:r>
            <w:r w:rsidR="00221C20">
              <w:t>or</w:t>
            </w:r>
            <w:r w:rsidR="00221C20" w:rsidRPr="006339A4">
              <w:t xml:space="preserve"> stored procedures</w:t>
            </w:r>
            <w:r w:rsidR="00221C20">
              <w:t>,</w:t>
            </w:r>
            <w:r w:rsidR="00221C20" w:rsidRPr="006339A4">
              <w:t xml:space="preserve"> even if their build is required for </w:t>
            </w:r>
            <w:r w:rsidR="00221C20">
              <w:t xml:space="preserve">the </w:t>
            </w:r>
            <w:r w:rsidR="00221C20" w:rsidRPr="006339A4">
              <w:t xml:space="preserve">current page to run.  Use these commands with caution because you might get </w:t>
            </w:r>
            <w:r w:rsidR="00221C20">
              <w:t xml:space="preserve">a </w:t>
            </w:r>
            <w:r w:rsidR="00221C20" w:rsidRPr="006339A4">
              <w:t>compilation error if</w:t>
            </w:r>
            <w:r w:rsidR="00221C20">
              <w:t>,</w:t>
            </w:r>
            <w:r w:rsidR="00221C20" w:rsidRPr="006339A4">
              <w:t xml:space="preserve"> for example</w:t>
            </w:r>
            <w:r w:rsidR="00221C20">
              <w:t>, you</w:t>
            </w:r>
            <w:r w:rsidR="00221C20" w:rsidRPr="006339A4">
              <w:t xml:space="preserve"> added </w:t>
            </w:r>
            <w:r w:rsidR="00221C20">
              <w:t xml:space="preserve">a </w:t>
            </w:r>
            <w:r w:rsidR="00221C20" w:rsidRPr="006339A4">
              <w:t xml:space="preserve">panel from a table which </w:t>
            </w:r>
            <w:r w:rsidR="00221C20">
              <w:t>had</w:t>
            </w:r>
            <w:r w:rsidR="00221C20" w:rsidRPr="006339A4">
              <w:t xml:space="preserve"> not been </w:t>
            </w:r>
            <w:r w:rsidR="00824113">
              <w:t>included in your application</w:t>
            </w:r>
            <w:r w:rsidR="00824113" w:rsidRPr="006339A4">
              <w:t xml:space="preserve"> </w:t>
            </w:r>
            <w:r w:rsidR="00221C20" w:rsidRPr="006339A4">
              <w:t>yet</w:t>
            </w:r>
            <w:r w:rsidR="00221C20">
              <w:t>,</w:t>
            </w:r>
            <w:r w:rsidR="00221C20" w:rsidRPr="006339A4">
              <w:t xml:space="preserve"> because such </w:t>
            </w:r>
            <w:r w:rsidR="00221C20">
              <w:t xml:space="preserve">a </w:t>
            </w:r>
            <w:r w:rsidR="00221C20" w:rsidRPr="006339A4">
              <w:t xml:space="preserve">panel requires build of </w:t>
            </w:r>
            <w:r w:rsidR="00221C20">
              <w:t xml:space="preserve">the </w:t>
            </w:r>
            <w:r w:rsidR="00221C20" w:rsidRPr="006339A4">
              <w:t>Business Layer.</w:t>
            </w:r>
          </w:p>
          <w:p w:rsidR="00221C20" w:rsidRPr="009222B8" w:rsidRDefault="00221C20" w:rsidP="00D51601">
            <w:r>
              <w:t>This option is useful if one application is being developed by a team of developers.</w:t>
            </w:r>
          </w:p>
        </w:tc>
      </w:tr>
      <w:tr w:rsidR="00221C20" w:rsidRPr="009222B8" w:rsidTr="00D51601">
        <w:tc>
          <w:tcPr>
            <w:tcW w:w="2520" w:type="dxa"/>
            <w:shd w:val="clear" w:color="auto" w:fill="E0E0E0"/>
          </w:tcPr>
          <w:p w:rsidR="00221C20" w:rsidRPr="009222B8" w:rsidRDefault="00221C20" w:rsidP="00D51601">
            <w:r w:rsidRPr="009222B8">
              <w:t>Build</w:t>
            </w:r>
          </w:p>
        </w:tc>
        <w:tc>
          <w:tcPr>
            <w:tcW w:w="6768" w:type="dxa"/>
            <w:shd w:val="clear" w:color="auto" w:fill="E0E0E0"/>
          </w:tcPr>
          <w:p w:rsidR="00221C20" w:rsidRPr="009222B8" w:rsidRDefault="00221C20" w:rsidP="00D51601">
            <w:r w:rsidRPr="009222B8">
              <w:fldChar w:fldCharType="begin"/>
            </w:r>
            <w:r w:rsidRPr="009222B8">
              <w:instrText xml:space="preserve"> XE "Build command" </w:instrText>
            </w:r>
            <w:r w:rsidRPr="009222B8">
              <w:fldChar w:fldCharType="end"/>
            </w:r>
            <w:r w:rsidRPr="009222B8">
              <w:t>This command builds only those aspects of your application that require building, such as web pages, Presentation Layer code, Data Access Layer code, and SQL queries and stored procedures.  Generally, only those portions of your application affected by changes made since your application was last built will be built.</w:t>
            </w:r>
          </w:p>
        </w:tc>
      </w:tr>
      <w:tr w:rsidR="00221C20" w:rsidRPr="009222B8" w:rsidTr="00D51601">
        <w:tc>
          <w:tcPr>
            <w:tcW w:w="2520" w:type="dxa"/>
            <w:shd w:val="clear" w:color="auto" w:fill="E0E0E0"/>
          </w:tcPr>
          <w:p w:rsidR="00221C20" w:rsidRPr="009222B8" w:rsidRDefault="00221C20" w:rsidP="00D51601">
            <w:r w:rsidRPr="009222B8">
              <w:t>Rebuild All</w:t>
            </w:r>
          </w:p>
        </w:tc>
        <w:tc>
          <w:tcPr>
            <w:tcW w:w="6768" w:type="dxa"/>
            <w:shd w:val="clear" w:color="auto" w:fill="E0E0E0"/>
          </w:tcPr>
          <w:p w:rsidR="00221C20" w:rsidRPr="009222B8" w:rsidRDefault="00221C20" w:rsidP="00D51601">
            <w:r w:rsidRPr="009222B8">
              <w:fldChar w:fldCharType="begin"/>
            </w:r>
            <w:r w:rsidRPr="009222B8">
              <w:instrText xml:space="preserve"> XE "Build All command" </w:instrText>
            </w:r>
            <w:r w:rsidRPr="009222B8">
              <w:fldChar w:fldCharType="end"/>
            </w:r>
            <w:r w:rsidRPr="009222B8">
              <w:fldChar w:fldCharType="begin"/>
            </w:r>
            <w:r w:rsidRPr="009222B8">
              <w:instrText xml:space="preserve"> XE "Regenerate all user interface pages" </w:instrText>
            </w:r>
            <w:r w:rsidRPr="009222B8">
              <w:fldChar w:fldCharType="end"/>
            </w:r>
            <w:r w:rsidRPr="009222B8">
              <w:t>The Build All and Run command forces the regeneration of all an application’s web pages and associated code files.</w:t>
            </w:r>
          </w:p>
          <w:p w:rsidR="00221C20" w:rsidRPr="009222B8" w:rsidRDefault="00221C20" w:rsidP="00D51601">
            <w:r w:rsidRPr="009222B8">
              <w:t xml:space="preserve">The Build command typically </w:t>
            </w:r>
            <w:r>
              <w:t>updates</w:t>
            </w:r>
            <w:r w:rsidRPr="009222B8">
              <w:t xml:space="preserve"> only the specific pages or components that have been changed.  It functions much like a “Make” tool.  Effectively, “Build All and Run” is a "make all" option.  Iron Speed Designer determines which files are changed and which files have not been changed based on the date/time stamp of the files, exactly like a Make tool.  Use Build All and Run in cases you would like to do a fresh build of the entire system.</w:t>
            </w:r>
          </w:p>
          <w:p w:rsidR="00221C20" w:rsidRPr="009222B8" w:rsidRDefault="00221C20" w:rsidP="00D51601">
            <w:r w:rsidRPr="009222B8">
              <w:t>In general, you should only need to use this option in one of these situations:</w:t>
            </w:r>
          </w:p>
          <w:p w:rsidR="00221C20" w:rsidRPr="009222B8" w:rsidRDefault="00221C20" w:rsidP="00D51601">
            <w:pPr>
              <w:numPr>
                <w:ilvl w:val="0"/>
                <w:numId w:val="17"/>
              </w:numPr>
            </w:pPr>
            <w:r w:rsidRPr="009222B8">
              <w:t>You manually modified or deleted any of an application’s ASPX, ASCX, or source code files and you want to recreate them.</w:t>
            </w:r>
          </w:p>
          <w:p w:rsidR="00221C20" w:rsidRPr="009222B8" w:rsidRDefault="00221C20" w:rsidP="00D51601">
            <w:pPr>
              <w:numPr>
                <w:ilvl w:val="0"/>
                <w:numId w:val="17"/>
              </w:numPr>
            </w:pPr>
            <w:r w:rsidRPr="009222B8">
              <w:t>You manually added or deleted a component’s properties file in an application’s folder.</w:t>
            </w:r>
          </w:p>
          <w:p w:rsidR="00221C20" w:rsidRPr="009222B8" w:rsidRDefault="00221C20" w:rsidP="00D51601">
            <w:r w:rsidRPr="009222B8">
              <w:t xml:space="preserve">Note that </w:t>
            </w:r>
            <w:r>
              <w:t>customizable</w:t>
            </w:r>
            <w:r w:rsidRPr="009222B8">
              <w:t xml:space="preserve"> class</w:t>
            </w:r>
            <w:r>
              <w:t xml:space="preserve"> files</w:t>
            </w:r>
            <w:r w:rsidRPr="009222B8">
              <w:t xml:space="preserve"> will never be overwritten, even when you "Build All and Run".</w:t>
            </w:r>
          </w:p>
        </w:tc>
      </w:tr>
      <w:tr w:rsidR="00221C20" w:rsidRPr="009222B8" w:rsidTr="00D51601">
        <w:tc>
          <w:tcPr>
            <w:tcW w:w="2520" w:type="dxa"/>
            <w:shd w:val="clear" w:color="auto" w:fill="E0E0E0"/>
          </w:tcPr>
          <w:p w:rsidR="00221C20" w:rsidRPr="009222B8" w:rsidRDefault="00221C20" w:rsidP="00D51601">
            <w:r>
              <w:t>Regenerate and Reload Stored Procedures</w:t>
            </w:r>
          </w:p>
        </w:tc>
        <w:tc>
          <w:tcPr>
            <w:tcW w:w="6768" w:type="dxa"/>
            <w:shd w:val="clear" w:color="auto" w:fill="E0E0E0"/>
          </w:tcPr>
          <w:p w:rsidR="00221C20" w:rsidRPr="009222B8" w:rsidRDefault="00221C20" w:rsidP="00D51601">
            <w:r>
              <w:t>Forces all stored procedures to be recreated and inserted into the database regardless of their existing content.</w:t>
            </w:r>
          </w:p>
        </w:tc>
      </w:tr>
      <w:tr w:rsidR="00221C20" w:rsidRPr="009222B8" w:rsidTr="00D51601">
        <w:tc>
          <w:tcPr>
            <w:tcW w:w="2520" w:type="dxa"/>
            <w:shd w:val="clear" w:color="auto" w:fill="E0E0E0"/>
          </w:tcPr>
          <w:p w:rsidR="00221C20" w:rsidRDefault="00221C20" w:rsidP="00D51601">
            <w:r>
              <w:t>Always Build Before Running</w:t>
            </w:r>
          </w:p>
        </w:tc>
        <w:tc>
          <w:tcPr>
            <w:tcW w:w="6768" w:type="dxa"/>
            <w:shd w:val="clear" w:color="auto" w:fill="E0E0E0"/>
          </w:tcPr>
          <w:p w:rsidR="00221C20" w:rsidRDefault="00221C20" w:rsidP="00D51601">
            <w:r>
              <w:t>Automatically update any pages and code files, as necessary, prior to running the application in Iron Speed Designer.</w:t>
            </w:r>
          </w:p>
        </w:tc>
      </w:tr>
      <w:tr w:rsidR="00221C20" w:rsidRPr="009222B8" w:rsidTr="00D51601">
        <w:tc>
          <w:tcPr>
            <w:tcW w:w="2520" w:type="dxa"/>
            <w:shd w:val="clear" w:color="auto" w:fill="E0E0E0"/>
          </w:tcPr>
          <w:p w:rsidR="00221C20" w:rsidRDefault="00221C20" w:rsidP="00D51601">
            <w:r>
              <w:t>Always Pre-compile Before Running</w:t>
            </w:r>
          </w:p>
        </w:tc>
        <w:tc>
          <w:tcPr>
            <w:tcW w:w="6768" w:type="dxa"/>
            <w:shd w:val="clear" w:color="auto" w:fill="E0E0E0"/>
          </w:tcPr>
          <w:p w:rsidR="00221C20" w:rsidRDefault="00221C20" w:rsidP="00D51601">
            <w:r>
              <w:t xml:space="preserve">See </w:t>
            </w:r>
            <w:r>
              <w:fldChar w:fldCharType="begin"/>
            </w:r>
            <w:r>
              <w:instrText xml:space="preserve"> REF _Ref215983092 \h </w:instrText>
            </w:r>
            <w:r>
              <w:fldChar w:fldCharType="separate"/>
            </w:r>
            <w:r w:rsidR="00507D66" w:rsidRPr="00EB4506">
              <w:t>Always Pre-compile Before Running</w:t>
            </w:r>
            <w:r>
              <w:fldChar w:fldCharType="end"/>
            </w:r>
            <w:r>
              <w:t xml:space="preserve"> for details.</w:t>
            </w:r>
          </w:p>
        </w:tc>
      </w:tr>
      <w:tr w:rsidR="00221C20" w:rsidRPr="009222B8" w:rsidTr="00D51601">
        <w:tc>
          <w:tcPr>
            <w:tcW w:w="2520" w:type="dxa"/>
            <w:shd w:val="clear" w:color="auto" w:fill="E0E0E0"/>
          </w:tcPr>
          <w:p w:rsidR="00221C20" w:rsidRDefault="00221C20" w:rsidP="00D51601">
            <w:r>
              <w:lastRenderedPageBreak/>
              <w:t>Always Build and Run in Application Wizard</w:t>
            </w:r>
          </w:p>
        </w:tc>
        <w:tc>
          <w:tcPr>
            <w:tcW w:w="6768" w:type="dxa"/>
            <w:shd w:val="clear" w:color="auto" w:fill="E0E0E0"/>
          </w:tcPr>
          <w:p w:rsidR="00221C20" w:rsidRDefault="00221C20" w:rsidP="00D51601">
            <w:r>
              <w:t>Automatically update your application, as necessary, after running the Application Wizard.</w:t>
            </w:r>
          </w:p>
        </w:tc>
      </w:tr>
    </w:tbl>
    <w:p w:rsidR="00221C20" w:rsidRDefault="00221C20" w:rsidP="00221C20">
      <w:bookmarkStart w:id="88" w:name="_Toc38781252"/>
      <w:bookmarkStart w:id="89" w:name="_Toc46318242"/>
      <w:bookmarkStart w:id="90" w:name="_Toc46552610"/>
      <w:bookmarkStart w:id="91" w:name="_Toc48382375"/>
      <w:bookmarkStart w:id="92" w:name="_Ref48388919"/>
      <w:bookmarkStart w:id="93" w:name="_Toc49837606"/>
      <w:bookmarkStart w:id="94" w:name="_Ref50884640"/>
      <w:bookmarkStart w:id="95" w:name="_Toc52951791"/>
      <w:bookmarkStart w:id="96" w:name="_Ref64201010"/>
      <w:bookmarkStart w:id="97" w:name="_Toc73525772"/>
      <w:bookmarkStart w:id="98" w:name="_Ref95133212"/>
      <w:bookmarkStart w:id="99" w:name="_Toc117417316"/>
      <w:bookmarkStart w:id="100" w:name="_Toc117417358"/>
    </w:p>
    <w:p w:rsidR="00221C20" w:rsidRDefault="00221C20" w:rsidP="00221C20">
      <w:pPr>
        <w:pStyle w:val="Heading3"/>
      </w:pPr>
      <w:bookmarkStart w:id="101" w:name="_Ref215983138"/>
      <w:bookmarkStart w:id="102" w:name="_Toc414867046"/>
      <w:r>
        <w:t>Running Your Application</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rsidR="00221C20" w:rsidRDefault="00221C20" w:rsidP="00221C20">
      <w:r w:rsidRPr="001A2713">
        <w:fldChar w:fldCharType="begin"/>
      </w:r>
      <w:r w:rsidRPr="001A2713">
        <w:instrText xml:space="preserve"> XE "Running Your Application" </w:instrText>
      </w:r>
      <w:r w:rsidRPr="001A2713">
        <w:fldChar w:fldCharType="end"/>
      </w:r>
      <w:r w:rsidRPr="001A2713">
        <w:fldChar w:fldCharType="begin"/>
      </w:r>
      <w:r w:rsidRPr="001A2713">
        <w:instrText xml:space="preserve"> XE "Application:Running" </w:instrText>
      </w:r>
      <w:r w:rsidRPr="001A2713">
        <w:fldChar w:fldCharType="end"/>
      </w:r>
      <w:r w:rsidRPr="001A2713">
        <w:fldChar w:fldCharType="begin"/>
      </w:r>
      <w:r w:rsidRPr="001A2713">
        <w:instrText xml:space="preserve"> XE "Running applications" </w:instrText>
      </w:r>
      <w:r w:rsidRPr="001A2713">
        <w:fldChar w:fldCharType="end"/>
      </w:r>
      <w:r w:rsidRPr="001A2713">
        <w:fldChar w:fldCharType="begin"/>
      </w:r>
      <w:r w:rsidRPr="001A2713">
        <w:instrText xml:space="preserve"> XE "Commands:Run" </w:instrText>
      </w:r>
      <w:r w:rsidRPr="001A2713">
        <w:fldChar w:fldCharType="end"/>
      </w:r>
    </w:p>
    <w:tbl>
      <w:tblPr>
        <w:tblW w:w="0" w:type="auto"/>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2839"/>
      </w:tblGrid>
      <w:tr w:rsidR="00221C20" w:rsidRPr="001A2713" w:rsidTr="00D51601">
        <w:tc>
          <w:tcPr>
            <w:tcW w:w="872" w:type="dxa"/>
            <w:shd w:val="clear" w:color="auto" w:fill="auto"/>
          </w:tcPr>
          <w:p w:rsidR="00221C20" w:rsidRPr="001A2713" w:rsidRDefault="00221C20" w:rsidP="00D51601">
            <w:r>
              <w:t>Go to:</w:t>
            </w:r>
          </w:p>
        </w:tc>
        <w:tc>
          <w:tcPr>
            <w:tcW w:w="2839" w:type="dxa"/>
            <w:shd w:val="clear" w:color="auto" w:fill="auto"/>
          </w:tcPr>
          <w:p w:rsidR="00221C20" w:rsidRPr="00454407" w:rsidRDefault="00221C20" w:rsidP="00D51601">
            <w:pPr>
              <w:rPr>
                <w:b/>
              </w:rPr>
            </w:pPr>
            <w:r w:rsidRPr="00454407">
              <w:rPr>
                <w:b/>
              </w:rPr>
              <w:t>Build, Run Application…</w:t>
            </w:r>
          </w:p>
        </w:tc>
      </w:tr>
      <w:tr w:rsidR="00221C20" w:rsidRPr="001A2713" w:rsidTr="00D51601">
        <w:tc>
          <w:tcPr>
            <w:tcW w:w="872" w:type="dxa"/>
            <w:shd w:val="clear" w:color="auto" w:fill="auto"/>
          </w:tcPr>
          <w:p w:rsidR="00221C20" w:rsidRDefault="00221C20" w:rsidP="00D51601"/>
        </w:tc>
        <w:tc>
          <w:tcPr>
            <w:tcW w:w="2839" w:type="dxa"/>
            <w:shd w:val="clear" w:color="auto" w:fill="auto"/>
          </w:tcPr>
          <w:p w:rsidR="00221C20" w:rsidRPr="00454407" w:rsidRDefault="00221C20" w:rsidP="00D51601">
            <w:pPr>
              <w:rPr>
                <w:b/>
              </w:rPr>
            </w:pPr>
            <w:r w:rsidRPr="00454407">
              <w:rPr>
                <w:b/>
              </w:rPr>
              <w:t>Build, Run Current Page…</w:t>
            </w:r>
          </w:p>
        </w:tc>
      </w:tr>
    </w:tbl>
    <w:p w:rsidR="00221C20" w:rsidRPr="001A2713" w:rsidRDefault="00221C20" w:rsidP="00221C20">
      <w:r w:rsidRPr="001A2713">
        <w:t xml:space="preserve">After </w:t>
      </w:r>
      <w:r>
        <w:t>building</w:t>
      </w:r>
      <w:r w:rsidRPr="001A2713">
        <w:t xml:space="preserve"> your application, it is ready to run.  You can either test it on your local development machine or move it to a testing server or even into production.  Since your application is native .NET code, moving it to another machine is a simple “copy and run” process, requiring you only to copy the compiled binary code and establish a virtual directory for your application on your destination machine.</w:t>
      </w:r>
    </w:p>
    <w:p w:rsidR="00221C20" w:rsidRPr="001A2713" w:rsidRDefault="00221C20" w:rsidP="00221C20">
      <w:r w:rsidRPr="001A2713">
        <w:t xml:space="preserve">Like any web-based application, you access it by clicking on a URL.  Each application you develop will have its own separate URL, so you can distribute those </w:t>
      </w:r>
      <w:r>
        <w:t>URLs</w:t>
      </w:r>
      <w:r w:rsidRPr="001A2713">
        <w:t xml:space="preserve"> only to </w:t>
      </w:r>
      <w:r w:rsidR="00457BC9" w:rsidRPr="001A2713">
        <w:t xml:space="preserve">those </w:t>
      </w:r>
      <w:r w:rsidR="00457BC9" w:rsidRPr="00634B0F">
        <w:t>application</w:t>
      </w:r>
      <w:r w:rsidR="00634B0F">
        <w:t xml:space="preserve"> </w:t>
      </w:r>
      <w:r w:rsidR="00457BC9">
        <w:t>users who need access.</w:t>
      </w:r>
    </w:p>
    <w:p w:rsidR="00221C20" w:rsidRPr="001A2713" w:rsidRDefault="00221C20" w:rsidP="00221C20">
      <w:r w:rsidRPr="001A2713">
        <w:t>In general, your application’s URL has the form:</w:t>
      </w:r>
    </w:p>
    <w:p w:rsidR="00221C20" w:rsidRDefault="00221C20" w:rsidP="00221C20">
      <w:pPr>
        <w:pStyle w:val="Example"/>
      </w:pPr>
      <w:r>
        <w:t>http://YourWebServerName/&lt;Application Folder&gt;</w:t>
      </w:r>
    </w:p>
    <w:p w:rsidR="00221C20" w:rsidRDefault="00221C20" w:rsidP="00221C20">
      <w:pPr>
        <w:pStyle w:val="Example"/>
      </w:pPr>
      <w:proofErr w:type="gramStart"/>
      <w:r>
        <w:t>where</w:t>
      </w:r>
      <w:proofErr w:type="gramEnd"/>
    </w:p>
    <w:p w:rsidR="00221C20" w:rsidRDefault="00221C20" w:rsidP="00221C20">
      <w:pPr>
        <w:pStyle w:val="Example"/>
      </w:pPr>
      <w:proofErr w:type="spellStart"/>
      <w:r>
        <w:t>YourWebServerName</w:t>
      </w:r>
      <w:proofErr w:type="spellEnd"/>
      <w:r>
        <w:t xml:space="preserve"> is the name of the web server where you installed your application (and possibly Iron Speed Designer) </w:t>
      </w:r>
    </w:p>
    <w:p w:rsidR="00221C20" w:rsidRDefault="00221C20" w:rsidP="00221C20">
      <w:pPr>
        <w:pStyle w:val="Example"/>
      </w:pPr>
      <w:r>
        <w:t>&lt;Application Folder&gt; is the name you assigned to your application when you initially created it.</w:t>
      </w:r>
    </w:p>
    <w:p w:rsidR="00221C20" w:rsidRPr="001A2713" w:rsidRDefault="00221C20" w:rsidP="00221C20">
      <w:r w:rsidRPr="001A2713">
        <w:t xml:space="preserve">An example is: http://www.acme.com/OMS.  </w:t>
      </w:r>
      <w:hyperlink r:id="rId45" w:history="1">
        <w:r w:rsidRPr="001A2713">
          <w:rPr>
            <w:rStyle w:val="Hyperlink"/>
          </w:rPr>
          <w:t>www.acme.com</w:t>
        </w:r>
      </w:hyperlink>
      <w:r w:rsidRPr="001A2713">
        <w:t xml:space="preserve"> is the server where your application is running.  “OMS” is the Application Name for the “Order Management System”, an example application program.</w:t>
      </w:r>
    </w:p>
    <w:p w:rsidR="00221C20" w:rsidRPr="001A2713" w:rsidRDefault="00221C20" w:rsidP="00221C20">
      <w:r w:rsidRPr="001A2713">
        <w:t>As a convenience, you can also launch your application by clicking the Run button in the Iron Speed Designer navigation bar.</w:t>
      </w:r>
    </w:p>
    <w:p w:rsidR="00221C20" w:rsidRDefault="00221C20" w:rsidP="00221C20">
      <w:r w:rsidRPr="001A2713">
        <w:t>In order to run your application, you must deploy it on a Microsoft .NET server.  In most cases, your development environment includes a Microsoft .NET server, so there’s very little extra required to run your application.</w:t>
      </w:r>
    </w:p>
    <w:p w:rsidR="00B34FFA" w:rsidRDefault="00B34FFA" w:rsidP="00B34FFA">
      <w:pPr>
        <w:pStyle w:val="Heading5"/>
      </w:pPr>
      <w:r>
        <w:t>Opening Your Application</w:t>
      </w:r>
    </w:p>
    <w:p w:rsidR="00B34FFA" w:rsidRDefault="00B34FFA" w:rsidP="00B34FFA">
      <w:r w:rsidRPr="009222B8">
        <w:fldChar w:fldCharType="begin"/>
      </w:r>
      <w:r w:rsidRPr="009222B8">
        <w:instrText xml:space="preserve"> XE "Building Your Application" </w:instrText>
      </w:r>
      <w:r w:rsidRPr="009222B8">
        <w:fldChar w:fldCharType="end"/>
      </w:r>
      <w:r w:rsidRPr="009222B8">
        <w:fldChar w:fldCharType="begin"/>
      </w:r>
      <w:r w:rsidRPr="009222B8">
        <w:instrText xml:space="preserve"> XE "Application:Building options" </w:instrText>
      </w:r>
      <w:r w:rsidRPr="009222B8">
        <w:fldChar w:fldCharType="end"/>
      </w:r>
      <w:r w:rsidRPr="009222B8">
        <w:fldChar w:fldCharType="begin"/>
      </w:r>
      <w:r w:rsidRPr="009222B8">
        <w:instrText xml:space="preserve"> XE "Commands:Build" </w:instrText>
      </w:r>
      <w:r w:rsidRPr="009222B8">
        <w:fldChar w:fldCharType="end"/>
      </w:r>
      <w:r w:rsidRPr="009222B8">
        <w:fldChar w:fldCharType="begin"/>
      </w:r>
      <w:r w:rsidRPr="009222B8">
        <w:instrText xml:space="preserve"> XE "Commands:Build All" </w:instrText>
      </w:r>
      <w:r w:rsidRPr="009222B8">
        <w:fldChar w:fldCharType="end"/>
      </w:r>
      <w:r w:rsidRPr="009222B8">
        <w:fldChar w:fldCharType="begin"/>
      </w:r>
      <w:r w:rsidRPr="009222B8">
        <w:instrText xml:space="preserve"> XE "Application:Building and running" </w:instrText>
      </w:r>
      <w:r w:rsidRPr="009222B8">
        <w:fldChar w:fldCharType="end"/>
      </w:r>
      <w:r>
        <w:t xml:space="preserve">Optionally, you can open an application by passing a location of your application as an argument. In order to do this, right mouse click the Designer shortcut on your Desktop and select Properties. Go to Shortcut tab as shown in the </w:t>
      </w:r>
      <w:r>
        <w:lastRenderedPageBreak/>
        <w:t>below screenshot. In the Target textbox, go to end and add the path of your application. Click ok. Double clicking the shortcut next time will open your application directly in the Designer.</w:t>
      </w:r>
    </w:p>
    <w:p w:rsidR="00B34FFA" w:rsidRDefault="0087396D" w:rsidP="00B34FFA">
      <w:r>
        <w:rPr>
          <w:noProof/>
        </w:rPr>
        <w:drawing>
          <wp:inline distT="0" distB="0" distL="0" distR="0" wp14:anchorId="0038C083" wp14:editId="1C3E0003">
            <wp:extent cx="3571875" cy="5057775"/>
            <wp:effectExtent l="0" t="0" r="9525" b="9525"/>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71875" cy="5057775"/>
                    </a:xfrm>
                    <a:prstGeom prst="rect">
                      <a:avLst/>
                    </a:prstGeom>
                    <a:noFill/>
                    <a:ln>
                      <a:noFill/>
                    </a:ln>
                  </pic:spPr>
                </pic:pic>
              </a:graphicData>
            </a:graphic>
          </wp:inline>
        </w:drawing>
      </w:r>
    </w:p>
    <w:p w:rsidR="00221C20" w:rsidRDefault="00221C20" w:rsidP="00221C20"/>
    <w:p w:rsidR="00221C20" w:rsidRDefault="00221C20" w:rsidP="00221C20">
      <w:pPr>
        <w:pStyle w:val="Heading3"/>
      </w:pPr>
      <w:bookmarkStart w:id="103" w:name="_Ref215983092"/>
      <w:bookmarkStart w:id="104" w:name="_Toc414867047"/>
      <w:r w:rsidRPr="00EB4506">
        <w:t>Always Pre-compile Before Running</w:t>
      </w:r>
      <w:bookmarkEnd w:id="103"/>
      <w:bookmarkEnd w:id="104"/>
    </w:p>
    <w:tbl>
      <w:tblPr>
        <w:tblW w:w="0" w:type="auto"/>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4384"/>
      </w:tblGrid>
      <w:tr w:rsidR="00221C20" w:rsidRPr="001A2713" w:rsidTr="00D51601">
        <w:tc>
          <w:tcPr>
            <w:tcW w:w="872" w:type="dxa"/>
            <w:shd w:val="clear" w:color="auto" w:fill="auto"/>
          </w:tcPr>
          <w:p w:rsidR="00221C20" w:rsidRPr="001A2713" w:rsidRDefault="00221C20" w:rsidP="00D51601">
            <w:r>
              <w:t>Go to:</w:t>
            </w:r>
          </w:p>
        </w:tc>
        <w:tc>
          <w:tcPr>
            <w:tcW w:w="4384" w:type="dxa"/>
            <w:shd w:val="clear" w:color="auto" w:fill="auto"/>
          </w:tcPr>
          <w:p w:rsidR="00221C20" w:rsidRPr="00454407" w:rsidRDefault="00221C20" w:rsidP="00D51601">
            <w:pPr>
              <w:rPr>
                <w:b/>
              </w:rPr>
            </w:pPr>
            <w:r w:rsidRPr="00454407">
              <w:rPr>
                <w:b/>
              </w:rPr>
              <w:t>Build, Always Pre-compile Before Running</w:t>
            </w:r>
          </w:p>
        </w:tc>
      </w:tr>
    </w:tbl>
    <w:p w:rsidR="00221C20" w:rsidRDefault="00221C20" w:rsidP="00221C20">
      <w:r>
        <w:t>When selected, this option always pre-compiles your entire application before running the application.  This improves the initial application performance since no run-time compilation is required, albeit at the expense of build time.</w:t>
      </w:r>
    </w:p>
    <w:p w:rsidR="00221C20" w:rsidRPr="00EB4506" w:rsidRDefault="00221C20" w:rsidP="00221C20">
      <w:r>
        <w:t>W</w:t>
      </w:r>
      <w:r w:rsidRPr="00EB4506">
        <w:t xml:space="preserve">hen you build and run </w:t>
      </w:r>
      <w:r>
        <w:t xml:space="preserve">your </w:t>
      </w:r>
      <w:r w:rsidRPr="00EB4506">
        <w:t>application</w:t>
      </w:r>
      <w:r>
        <w:t xml:space="preserve"> from within Iron Speed Designer:</w:t>
      </w:r>
    </w:p>
    <w:p w:rsidR="00221C20" w:rsidRPr="00EB4506" w:rsidRDefault="00221C20" w:rsidP="00221C20">
      <w:pPr>
        <w:numPr>
          <w:ilvl w:val="0"/>
          <w:numId w:val="42"/>
        </w:numPr>
      </w:pPr>
      <w:r w:rsidRPr="00EB4506">
        <w:t xml:space="preserve">Iron Speed Designer builds the ASPX pages and </w:t>
      </w:r>
      <w:r>
        <w:t>creates</w:t>
      </w:r>
      <w:r w:rsidRPr="00EB4506">
        <w:t xml:space="preserve"> the Visual Basic .NET or C# code for your application.</w:t>
      </w:r>
    </w:p>
    <w:p w:rsidR="00221C20" w:rsidRPr="00EB4506" w:rsidRDefault="00221C20" w:rsidP="00221C20">
      <w:pPr>
        <w:numPr>
          <w:ilvl w:val="0"/>
          <w:numId w:val="42"/>
        </w:numPr>
      </w:pPr>
      <w:r w:rsidRPr="00EB4506">
        <w:lastRenderedPageBreak/>
        <w:t xml:space="preserve">If </w:t>
      </w:r>
      <w:r>
        <w:t>the “</w:t>
      </w:r>
      <w:r w:rsidRPr="00EB4506">
        <w:t xml:space="preserve">Always Pre-compile </w:t>
      </w:r>
      <w:proofErr w:type="gramStart"/>
      <w:r w:rsidRPr="00EB4506">
        <w:t>Before</w:t>
      </w:r>
      <w:proofErr w:type="gramEnd"/>
      <w:r w:rsidRPr="00EB4506">
        <w:t xml:space="preserve"> Running</w:t>
      </w:r>
      <w:r>
        <w:t>”</w:t>
      </w:r>
      <w:r w:rsidRPr="00EB4506">
        <w:t xml:space="preserve"> option is checked, the entire application is compiled before being launched in a browser.</w:t>
      </w:r>
    </w:p>
    <w:p w:rsidR="00221C20" w:rsidRPr="00EB4506" w:rsidRDefault="00221C20" w:rsidP="00221C20">
      <w:pPr>
        <w:numPr>
          <w:ilvl w:val="0"/>
          <w:numId w:val="42"/>
        </w:numPr>
      </w:pPr>
      <w:r w:rsidRPr="00EB4506">
        <w:t>The browser launches the application, and if the application was not compiled, the page you reque</w:t>
      </w:r>
      <w:r>
        <w:t xml:space="preserve">sted is compiled and displayed. </w:t>
      </w:r>
      <w:r w:rsidRPr="00EB4506">
        <w:t xml:space="preserve"> In addition to the page you requested, all pages within the same folder are also compiled by Microsoft .NET Framework.</w:t>
      </w:r>
    </w:p>
    <w:p w:rsidR="00221C20" w:rsidRPr="00EB4506" w:rsidRDefault="00221C20" w:rsidP="00221C20">
      <w:r w:rsidRPr="00EB4506">
        <w:t>To improve your build and run performance:</w:t>
      </w:r>
    </w:p>
    <w:p w:rsidR="00221C20" w:rsidRPr="00EB4506" w:rsidRDefault="00221C20" w:rsidP="00221C20">
      <w:pPr>
        <w:numPr>
          <w:ilvl w:val="0"/>
          <w:numId w:val="43"/>
        </w:numPr>
      </w:pPr>
      <w:r w:rsidRPr="00EB4506">
        <w:t xml:space="preserve">Turn off </w:t>
      </w:r>
      <w:r>
        <w:t>the “</w:t>
      </w:r>
      <w:r w:rsidRPr="00EB4506">
        <w:t xml:space="preserve">Always Pre-compile </w:t>
      </w:r>
      <w:proofErr w:type="gramStart"/>
      <w:r w:rsidRPr="00EB4506">
        <w:t>Before</w:t>
      </w:r>
      <w:proofErr w:type="gramEnd"/>
      <w:r w:rsidRPr="00EB4506">
        <w:t xml:space="preserve"> Running</w:t>
      </w:r>
      <w:r>
        <w:t>”</w:t>
      </w:r>
      <w:r w:rsidRPr="00EB4506">
        <w:t xml:space="preserve"> option </w:t>
      </w:r>
      <w:r>
        <w:t>in</w:t>
      </w:r>
      <w:r w:rsidRPr="00EB4506">
        <w:t xml:space="preserve"> the Build menu.</w:t>
      </w:r>
    </w:p>
    <w:p w:rsidR="00221C20" w:rsidRPr="00EB4506" w:rsidRDefault="00221C20" w:rsidP="00221C20">
      <w:pPr>
        <w:numPr>
          <w:ilvl w:val="0"/>
          <w:numId w:val="43"/>
        </w:numPr>
      </w:pPr>
      <w:r w:rsidRPr="00EB4506">
        <w:t>Separate your application into multiple folders, with each folder containing no more than five to ten files.</w:t>
      </w:r>
      <w:r>
        <w:t xml:space="preserve"> </w:t>
      </w:r>
      <w:r w:rsidRPr="00EB4506">
        <w:t xml:space="preserve"> By default, Iron Speed Designer will </w:t>
      </w:r>
      <w:r>
        <w:t>create</w:t>
      </w:r>
      <w:r w:rsidRPr="00EB4506">
        <w:t xml:space="preserve"> pages within folders named after the database table.</w:t>
      </w:r>
      <w:r>
        <w:t xml:space="preserve"> </w:t>
      </w:r>
      <w:r w:rsidRPr="00EB4506">
        <w:t xml:space="preserve"> However, you may have changed the Page Location to be a single folder</w:t>
      </w:r>
      <w:r>
        <w:t xml:space="preserve"> via</w:t>
      </w:r>
      <w:r w:rsidRPr="00EB4506">
        <w:t xml:space="preserve"> the Application Wizard Options</w:t>
      </w:r>
      <w:r>
        <w:t xml:space="preserve"> dialog (Tools, Application Wizard Options...)</w:t>
      </w:r>
      <w:r w:rsidRPr="00EB4506">
        <w:t>.</w:t>
      </w:r>
      <w:r>
        <w:t xml:space="preserve"> </w:t>
      </w:r>
      <w:r w:rsidRPr="00EB4506">
        <w:t xml:space="preserve"> If you changed this option, hundreds of ASPX files may h</w:t>
      </w:r>
      <w:r>
        <w:t xml:space="preserve">ave been created in one folder. </w:t>
      </w:r>
      <w:r w:rsidRPr="00EB4506">
        <w:t xml:space="preserve"> </w:t>
      </w:r>
      <w:r>
        <w:t xml:space="preserve">The </w:t>
      </w:r>
      <w:r w:rsidRPr="00EB4506">
        <w:t xml:space="preserve">Microsoft .NET </w:t>
      </w:r>
      <w:r>
        <w:t xml:space="preserve">Framework </w:t>
      </w:r>
      <w:r w:rsidRPr="00EB4506">
        <w:t xml:space="preserve">will compile all of these files once when any of the pages are displayed. </w:t>
      </w:r>
      <w:r>
        <w:t xml:space="preserve"> T</w:t>
      </w:r>
      <w:r w:rsidRPr="00EB4506">
        <w:t>his option cannot be changed for existing pages, but new pages can be created in separate folders.</w:t>
      </w:r>
    </w:p>
    <w:p w:rsidR="00221C20" w:rsidRDefault="00221C20" w:rsidP="00221C20"/>
    <w:p w:rsidR="00221C20" w:rsidRDefault="00221C20" w:rsidP="00221C20">
      <w:pPr>
        <w:pStyle w:val="Heading3"/>
      </w:pPr>
      <w:bookmarkStart w:id="105" w:name="_Toc38781666"/>
      <w:bookmarkStart w:id="106" w:name="_Toc45963584"/>
      <w:bookmarkStart w:id="107" w:name="_Toc46553404"/>
      <w:bookmarkStart w:id="108" w:name="_Toc46556488"/>
      <w:bookmarkStart w:id="109" w:name="_Ref48544105"/>
      <w:bookmarkStart w:id="110" w:name="_Toc53046410"/>
      <w:bookmarkStart w:id="111" w:name="_Toc60046912"/>
      <w:bookmarkStart w:id="112" w:name="_Toc74456724"/>
      <w:bookmarkStart w:id="113" w:name="_Toc80088754"/>
      <w:bookmarkStart w:id="114" w:name="_Toc127347917"/>
      <w:bookmarkStart w:id="115" w:name="_Toc224530914"/>
      <w:bookmarkStart w:id="116" w:name="_Ref228704149"/>
      <w:bookmarkStart w:id="117" w:name="_Toc414867048"/>
      <w:r>
        <w:t>Source Code Control</w:t>
      </w:r>
      <w:bookmarkEnd w:id="105"/>
      <w:bookmarkEnd w:id="106"/>
      <w:bookmarkEnd w:id="107"/>
      <w:bookmarkEnd w:id="108"/>
      <w:bookmarkEnd w:id="109"/>
      <w:bookmarkEnd w:id="110"/>
      <w:bookmarkEnd w:id="111"/>
      <w:bookmarkEnd w:id="112"/>
      <w:bookmarkEnd w:id="113"/>
      <w:bookmarkEnd w:id="114"/>
      <w:bookmarkEnd w:id="115"/>
      <w:bookmarkEnd w:id="116"/>
      <w:bookmarkEnd w:id="117"/>
    </w:p>
    <w:p w:rsidR="00221C20" w:rsidRDefault="00221C20" w:rsidP="00221C20">
      <w:r w:rsidRPr="005D746D">
        <w:fldChar w:fldCharType="begin"/>
      </w:r>
      <w:r w:rsidRPr="005D746D">
        <w:instrText xml:space="preserve">xe "Source Code Control:Of </w:instrText>
      </w:r>
      <w:r>
        <w:instrText>application</w:instrText>
      </w:r>
      <w:r w:rsidRPr="005D746D">
        <w:instrText xml:space="preserve">s" </w:instrText>
      </w:r>
      <w:r w:rsidRPr="005D746D">
        <w:fldChar w:fldCharType="end"/>
      </w:r>
      <w:r w:rsidRPr="005D746D">
        <w:fldChar w:fldCharType="begin"/>
      </w:r>
      <w:r w:rsidRPr="005D746D">
        <w:instrText xml:space="preserve">xe "Application:Source code control of </w:instrText>
      </w:r>
      <w:r>
        <w:instrText>application</w:instrText>
      </w:r>
      <w:r w:rsidRPr="005D746D">
        <w:instrText xml:space="preserve">s" </w:instrText>
      </w:r>
      <w:r w:rsidRPr="005D746D">
        <w:fldChar w:fldCharType="end"/>
      </w:r>
      <w:r w:rsidRPr="005D746D">
        <w:fldChar w:fldCharType="begin"/>
      </w:r>
      <w:r w:rsidRPr="005D746D">
        <w:instrText>xe "Visual SourceSafe:Using with applications"</w:instrText>
      </w:r>
      <w:r w:rsidRPr="005D746D">
        <w:fldChar w:fldCharType="end"/>
      </w:r>
      <w:r w:rsidRPr="005D746D">
        <w:fldChar w:fldCharType="begin"/>
      </w:r>
      <w:r w:rsidRPr="005D746D">
        <w:instrText>xe "SourceSafe:Using with applications"</w:instrText>
      </w:r>
      <w:r w:rsidRPr="005D746D">
        <w:fldChar w:fldCharType="end"/>
      </w:r>
      <w:r w:rsidRPr="005D746D">
        <w:fldChar w:fldCharType="begin"/>
      </w:r>
      <w:r w:rsidRPr="005D746D">
        <w:instrText>xe "PVCS:Using with applications"</w:instrText>
      </w:r>
      <w:r w:rsidRPr="005D746D">
        <w:fldChar w:fldCharType="end"/>
      </w:r>
    </w:p>
    <w:tbl>
      <w:tblPr>
        <w:tblW w:w="0" w:type="auto"/>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2550"/>
      </w:tblGrid>
      <w:tr w:rsidR="00221C20" w:rsidRPr="001A2713" w:rsidTr="00D51601">
        <w:tc>
          <w:tcPr>
            <w:tcW w:w="872" w:type="dxa"/>
            <w:shd w:val="clear" w:color="auto" w:fill="auto"/>
          </w:tcPr>
          <w:p w:rsidR="00221C20" w:rsidRPr="001A2713" w:rsidRDefault="00221C20" w:rsidP="00D51601">
            <w:r>
              <w:t>Go to:</w:t>
            </w:r>
          </w:p>
        </w:tc>
        <w:tc>
          <w:tcPr>
            <w:tcW w:w="2550" w:type="dxa"/>
            <w:shd w:val="clear" w:color="auto" w:fill="auto"/>
          </w:tcPr>
          <w:p w:rsidR="00221C20" w:rsidRPr="00454407" w:rsidRDefault="00221C20" w:rsidP="00D51601">
            <w:pPr>
              <w:rPr>
                <w:b/>
              </w:rPr>
            </w:pPr>
            <w:r w:rsidRPr="00454407">
              <w:rPr>
                <w:b/>
              </w:rPr>
              <w:t>Build, Source Control...</w:t>
            </w:r>
          </w:p>
        </w:tc>
      </w:tr>
    </w:tbl>
    <w:p w:rsidR="00221C20" w:rsidRDefault="00221C20" w:rsidP="00221C20">
      <w:r>
        <w:t xml:space="preserve">Iron Speed </w:t>
      </w:r>
      <w:r w:rsidRPr="00375204">
        <w:t>Designer detects that you’re using source code control, and when appropriate, alerts you to check out specific files from your source code control system so you don’t overwrite someone else’s work who is also working on the same project.</w:t>
      </w:r>
      <w:r>
        <w:t xml:space="preserve">  Most source code control systems mark files as read-only when they are ‘checked in’ or under control of the source code control system.  Accordingly, w</w:t>
      </w:r>
      <w:r w:rsidRPr="000C18B2">
        <w:t xml:space="preserve">hen Iron Speed Designer encounters a read-only file that it needs to </w:t>
      </w:r>
      <w:r>
        <w:t>open, save or create</w:t>
      </w:r>
      <w:r w:rsidRPr="000C18B2">
        <w:t xml:space="preserve">, it will </w:t>
      </w:r>
      <w:r>
        <w:t>optionally cancel the operation and alert you the file may be under source control.</w:t>
      </w:r>
    </w:p>
    <w:tbl>
      <w:tblPr>
        <w:tblW w:w="0" w:type="auto"/>
        <w:tblInd w:w="108" w:type="dxa"/>
        <w:tblLook w:val="0000" w:firstRow="0" w:lastRow="0" w:firstColumn="0" w:lastColumn="0" w:noHBand="0" w:noVBand="0"/>
      </w:tblPr>
      <w:tblGrid>
        <w:gridCol w:w="4828"/>
        <w:gridCol w:w="3074"/>
      </w:tblGrid>
      <w:tr w:rsidR="00221C20" w:rsidRPr="001A2713" w:rsidTr="00D51601">
        <w:tc>
          <w:tcPr>
            <w:tcW w:w="4828" w:type="dxa"/>
          </w:tcPr>
          <w:p w:rsidR="00221C20" w:rsidRPr="001A2713" w:rsidRDefault="00221C20" w:rsidP="00D51601">
            <w:r>
              <w:object w:dxaOrig="4500" w:dyaOrig="2325">
                <v:shape id="_x0000_i1033" type="#_x0000_t75" style="width:225pt;height:116.25pt" o:ole="">
                  <v:imagedata r:id="rId47" o:title=""/>
                </v:shape>
                <o:OLEObject Type="Embed" ProgID="PBrush" ShapeID="_x0000_i1033" DrawAspect="Content" ObjectID="_1498982879" r:id="rId48"/>
              </w:object>
            </w:r>
          </w:p>
        </w:tc>
        <w:tc>
          <w:tcPr>
            <w:tcW w:w="3074" w:type="dxa"/>
          </w:tcPr>
          <w:p w:rsidR="00221C20" w:rsidRPr="001A2713" w:rsidRDefault="00221C20" w:rsidP="00D51601">
            <w:pPr>
              <w:rPr>
                <w:i/>
              </w:rPr>
            </w:pPr>
            <w:r>
              <w:rPr>
                <w:i/>
              </w:rPr>
              <w:t>Iron Speed Designer alerts you when source controlled files should be checked out.</w:t>
            </w:r>
          </w:p>
        </w:tc>
      </w:tr>
    </w:tbl>
    <w:p w:rsidR="00221C20" w:rsidRDefault="00221C20" w:rsidP="00221C20">
      <w:r w:rsidRPr="00375204">
        <w:t xml:space="preserve">Iron Speed Designer </w:t>
      </w:r>
      <w:r>
        <w:t>does</w:t>
      </w:r>
      <w:r w:rsidRPr="00375204">
        <w:t xml:space="preserve"> not </w:t>
      </w:r>
      <w:r>
        <w:t xml:space="preserve">have </w:t>
      </w:r>
      <w:r w:rsidRPr="00375204">
        <w:t xml:space="preserve">a </w:t>
      </w:r>
      <w:r>
        <w:t xml:space="preserve">built-in </w:t>
      </w:r>
      <w:r w:rsidRPr="00375204">
        <w:t>source code control system</w:t>
      </w:r>
      <w:r>
        <w:t xml:space="preserve"> nor does it directly interface with source code control products</w:t>
      </w:r>
      <w:r w:rsidRPr="00375204">
        <w:t xml:space="preserve">. </w:t>
      </w:r>
      <w:r>
        <w:t xml:space="preserve"> Instead, y</w:t>
      </w:r>
      <w:r w:rsidRPr="00375204">
        <w:t>ou typically use a commercially available source code control product such as Source Safe, Team Developer, SVN or similar product in conjun</w:t>
      </w:r>
      <w:r>
        <w:t>ction with Iron Speed Designer.</w:t>
      </w:r>
    </w:p>
    <w:tbl>
      <w:tblPr>
        <w:tblW w:w="9288"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2520"/>
        <w:gridCol w:w="6768"/>
      </w:tblGrid>
      <w:tr w:rsidR="00221C20" w:rsidTr="00D51601">
        <w:trPr>
          <w:tblHeader/>
        </w:trPr>
        <w:tc>
          <w:tcPr>
            <w:tcW w:w="2520" w:type="dxa"/>
            <w:shd w:val="clear" w:color="auto" w:fill="808080"/>
          </w:tcPr>
          <w:p w:rsidR="00221C20" w:rsidRDefault="00221C20" w:rsidP="00D51601">
            <w:pPr>
              <w:pStyle w:val="TableHeading"/>
            </w:pPr>
            <w:r>
              <w:lastRenderedPageBreak/>
              <w:t>Option</w:t>
            </w:r>
          </w:p>
        </w:tc>
        <w:tc>
          <w:tcPr>
            <w:tcW w:w="6768" w:type="dxa"/>
            <w:shd w:val="clear" w:color="auto" w:fill="808080"/>
          </w:tcPr>
          <w:p w:rsidR="00221C20" w:rsidRDefault="00221C20" w:rsidP="00D51601">
            <w:pPr>
              <w:pStyle w:val="TableHeading"/>
            </w:pPr>
            <w:r>
              <w:t>Description</w:t>
            </w:r>
          </w:p>
        </w:tc>
      </w:tr>
      <w:tr w:rsidR="00221C20" w:rsidRPr="005477DC" w:rsidTr="00D51601">
        <w:tc>
          <w:tcPr>
            <w:tcW w:w="2520" w:type="dxa"/>
            <w:shd w:val="clear" w:color="auto" w:fill="E0E0E0"/>
          </w:tcPr>
          <w:p w:rsidR="00221C20" w:rsidRPr="005477DC" w:rsidRDefault="00221C20" w:rsidP="00D51601">
            <w:r w:rsidRPr="005477DC">
              <w:t>Alert you when files need to be checked out</w:t>
            </w:r>
          </w:p>
        </w:tc>
        <w:tc>
          <w:tcPr>
            <w:tcW w:w="6768" w:type="dxa"/>
            <w:shd w:val="clear" w:color="auto" w:fill="E0E0E0"/>
          </w:tcPr>
          <w:p w:rsidR="00221C20" w:rsidRPr="008735D0" w:rsidRDefault="00221C20" w:rsidP="00D51601">
            <w:pPr>
              <w:rPr>
                <w:i/>
              </w:rPr>
            </w:pPr>
            <w:r>
              <w:t>Suspend or cancel the file operation and display an alert message indicating which files are marked as read-only.  You may then check out the files from your source code control system and then re-run the operation again in Iron Speed Designer.</w:t>
            </w:r>
          </w:p>
        </w:tc>
      </w:tr>
      <w:tr w:rsidR="00221C20" w:rsidRPr="005477DC" w:rsidTr="00D51601">
        <w:tc>
          <w:tcPr>
            <w:tcW w:w="2520" w:type="dxa"/>
            <w:shd w:val="clear" w:color="auto" w:fill="E0E0E0"/>
          </w:tcPr>
          <w:p w:rsidR="00221C20" w:rsidRPr="005477DC" w:rsidRDefault="00221C20" w:rsidP="00D51601">
            <w:r w:rsidRPr="005477DC">
              <w:t>Overwrite read-only files without asking</w:t>
            </w:r>
          </w:p>
        </w:tc>
        <w:tc>
          <w:tcPr>
            <w:tcW w:w="6768" w:type="dxa"/>
            <w:shd w:val="clear" w:color="auto" w:fill="E0E0E0"/>
          </w:tcPr>
          <w:p w:rsidR="00221C20" w:rsidRPr="005477DC" w:rsidRDefault="00221C20" w:rsidP="00D51601">
            <w:r>
              <w:t>R</w:t>
            </w:r>
            <w:r w:rsidRPr="000C18B2">
              <w:t xml:space="preserve">eset the read-only flag and continue </w:t>
            </w:r>
            <w:r>
              <w:t xml:space="preserve">with the operation.  For example, code generation will continue </w:t>
            </w:r>
            <w:r w:rsidRPr="000C18B2">
              <w:t xml:space="preserve">in order to </w:t>
            </w:r>
            <w:r>
              <w:t>en</w:t>
            </w:r>
            <w:r w:rsidRPr="000C18B2">
              <w:t>sure the code produced can be compiled.</w:t>
            </w:r>
          </w:p>
        </w:tc>
      </w:tr>
    </w:tbl>
    <w:p w:rsidR="00221C20" w:rsidRDefault="00221C20" w:rsidP="00221C20">
      <w:pPr>
        <w:pStyle w:val="Heading5"/>
      </w:pPr>
      <w:r>
        <w:t>Approaches to source code control</w:t>
      </w:r>
    </w:p>
    <w:p w:rsidR="00221C20" w:rsidRPr="005D746D" w:rsidRDefault="00221C20" w:rsidP="00221C20">
      <w:r w:rsidRPr="005D746D">
        <w:t>There are two general approaches to source code control: developer-centric and server-centric.  In the developer-centric approach advocated by Iron Speed Designer, developers have a local copy of the application and the source code and run the application on their local machines.  In the server-centric approach, all developers "deploy" to the same server.</w:t>
      </w:r>
    </w:p>
    <w:p w:rsidR="00221C20" w:rsidRDefault="00221C20" w:rsidP="00221C20">
      <w:r w:rsidRPr="005D746D">
        <w:t xml:space="preserve">Most developers using Iron Speed Designer also use source code control systems to coordinate development between multiple developers working on a project so they do not destroy each other’s work by accidentally overwriting it.  While Iron Speed Designer does not directly integrate with any particular source code control system, such as PVCS or </w:t>
      </w:r>
      <w:r>
        <w:t xml:space="preserve">Microsoft Visual </w:t>
      </w:r>
      <w:r w:rsidRPr="005D746D">
        <w:t xml:space="preserve">SourceSafe, you can use a source code control system to check-in and </w:t>
      </w:r>
      <w:proofErr w:type="spellStart"/>
      <w:r w:rsidRPr="005D746D">
        <w:t>check out</w:t>
      </w:r>
      <w:proofErr w:type="spellEnd"/>
      <w:r w:rsidRPr="005D746D">
        <w:t xml:space="preserve"> source files </w:t>
      </w:r>
      <w:r>
        <w:t>created by</w:t>
      </w:r>
      <w:r w:rsidRPr="005D746D">
        <w:t xml:space="preserve"> Iron Speed Designer.</w:t>
      </w:r>
    </w:p>
    <w:p w:rsidR="00221C20" w:rsidRPr="005D746D" w:rsidRDefault="00221C20" w:rsidP="00221C20">
      <w:pPr>
        <w:pStyle w:val="Heading5"/>
      </w:pPr>
      <w:r>
        <w:t>Which files are source code files?</w:t>
      </w:r>
    </w:p>
    <w:p w:rsidR="00221C20" w:rsidRPr="005D746D" w:rsidRDefault="00221C20" w:rsidP="00221C20">
      <w:r w:rsidRPr="005D746D">
        <w:t>Iron Speed Designer considers several types of files to be source code files:</w:t>
      </w:r>
    </w:p>
    <w:p w:rsidR="00221C20" w:rsidRPr="005D746D" w:rsidRDefault="00221C20" w:rsidP="00221C20">
      <w:pPr>
        <w:numPr>
          <w:ilvl w:val="0"/>
          <w:numId w:val="51"/>
        </w:numPr>
      </w:pPr>
      <w:r w:rsidRPr="005D746D">
        <w:t>Any file used to build the resulting application.</w:t>
      </w:r>
    </w:p>
    <w:p w:rsidR="00221C20" w:rsidRPr="005D746D" w:rsidRDefault="00221C20" w:rsidP="00221C20">
      <w:pPr>
        <w:numPr>
          <w:ilvl w:val="0"/>
          <w:numId w:val="51"/>
        </w:numPr>
      </w:pPr>
      <w:r w:rsidRPr="005D746D">
        <w:t>Any file that is safe for the developer to modify without Iron Speed Designer overwriting the file.</w:t>
      </w:r>
    </w:p>
    <w:p w:rsidR="00221C20" w:rsidRDefault="00221C20" w:rsidP="00221C20">
      <w:r w:rsidRPr="005D746D">
        <w:t xml:space="preserve">We recommend you place </w:t>
      </w:r>
      <w:r>
        <w:t>your entire project (all files) under source code control.</w:t>
      </w:r>
    </w:p>
    <w:p w:rsidR="00221C20" w:rsidRDefault="00221C20" w:rsidP="00221C20">
      <w:pPr>
        <w:pStyle w:val="Heading5"/>
      </w:pPr>
      <w:r>
        <w:t>Working with Source Code Control Systems</w:t>
      </w:r>
    </w:p>
    <w:p w:rsidR="00221C20" w:rsidRDefault="00221C20" w:rsidP="00221C20">
      <w:r w:rsidRPr="000C18B2">
        <w:t>The best way to work with Visual Sou</w:t>
      </w:r>
      <w:r>
        <w:t>rce</w:t>
      </w:r>
      <w:r w:rsidRPr="000C18B2">
        <w:t>Safe or similar source code control tools is as follows</w:t>
      </w:r>
      <w:r>
        <w:t>:</w:t>
      </w:r>
    </w:p>
    <w:p w:rsidR="00221C20" w:rsidRPr="00FF7D35" w:rsidRDefault="00221C20" w:rsidP="00221C20">
      <w:pPr>
        <w:numPr>
          <w:ilvl w:val="0"/>
          <w:numId w:val="62"/>
        </w:numPr>
      </w:pPr>
      <w:r w:rsidRPr="00FF7D35">
        <w:t>Check-in the XML component definition files for your pages.  Since the C# and Visual Basic .NET code files and the ASPX / ASCX page files are created by Iron Speed Designer, you do not need to check them into your source control system unless you modified any of the C# or Visual Basic .NET code files.  If you did modify them, only check-in the ones you have modified.</w:t>
      </w:r>
    </w:p>
    <w:p w:rsidR="00221C20" w:rsidRPr="00FF7D35" w:rsidRDefault="00221C20" w:rsidP="00221C20">
      <w:pPr>
        <w:numPr>
          <w:ilvl w:val="0"/>
          <w:numId w:val="62"/>
        </w:numPr>
      </w:pPr>
      <w:r w:rsidRPr="00FF7D35">
        <w:t>Check-in the XML files in the Data Access Layer folder.  These files contain the database schema information used by Iron Speed Designer to create your application’s data access layer.  You do not need to check in any of the associated C# or Visual Basic .NET code files.</w:t>
      </w:r>
    </w:p>
    <w:p w:rsidR="00221C20" w:rsidRPr="00FF7D35" w:rsidRDefault="00221C20" w:rsidP="00221C20">
      <w:pPr>
        <w:numPr>
          <w:ilvl w:val="0"/>
          <w:numId w:val="62"/>
        </w:numPr>
      </w:pPr>
      <w:r w:rsidRPr="00FF7D35">
        <w:t xml:space="preserve">Check-in your application’s project-related files, if any, such as AppInfo.xml, </w:t>
      </w:r>
      <w:proofErr w:type="spellStart"/>
      <w:r w:rsidRPr="00FF7D35">
        <w:t>MyApp.config</w:t>
      </w:r>
      <w:proofErr w:type="spellEnd"/>
      <w:r w:rsidRPr="00FF7D35">
        <w:t>, and MyApp.sln.</w:t>
      </w:r>
    </w:p>
    <w:p w:rsidR="00221C20" w:rsidRPr="00FF7D35" w:rsidRDefault="00221C20" w:rsidP="00221C20">
      <w:pPr>
        <w:numPr>
          <w:ilvl w:val="0"/>
          <w:numId w:val="62"/>
        </w:numPr>
      </w:pPr>
      <w:r w:rsidRPr="00FF7D35">
        <w:t xml:space="preserve">If you modify your database schema, we suggest you check out the entire project before scanning and accepting the changes in Iron Speed Designer.  This is because a change in one field of one table may have caused changes on many pages.  At a minimum, check-out the Data Access Layer XML files when scanning </w:t>
      </w:r>
      <w:r w:rsidRPr="00FF7D35">
        <w:lastRenderedPageBreak/>
        <w:t>your database for changes and accepting the changes.  If database table fields are deleted or modified significantly, accepting changes may impact some pages, so you may want to check-out all and XML component definition files for the pages as well.</w:t>
      </w:r>
    </w:p>
    <w:p w:rsidR="00221C20" w:rsidRPr="00FF7D35" w:rsidRDefault="00221C20" w:rsidP="00221C20">
      <w:pPr>
        <w:numPr>
          <w:ilvl w:val="0"/>
          <w:numId w:val="62"/>
        </w:numPr>
      </w:pPr>
      <w:r w:rsidRPr="00FF7D35">
        <w:t>If you modified the database properties of a table, view or query, check out the XML component definition file for that table, view or query.</w:t>
      </w:r>
    </w:p>
    <w:p w:rsidR="00221C20" w:rsidRPr="00FF7D35" w:rsidRDefault="00221C20" w:rsidP="00221C20">
      <w:pPr>
        <w:numPr>
          <w:ilvl w:val="0"/>
          <w:numId w:val="62"/>
        </w:numPr>
      </w:pPr>
      <w:r w:rsidRPr="00FF7D35">
        <w:t>Check-out the XML component definition files when you are working on them individually.</w:t>
      </w:r>
    </w:p>
    <w:p w:rsidR="00221C20" w:rsidRPr="00FF7D35" w:rsidRDefault="00221C20" w:rsidP="00221C20">
      <w:pPr>
        <w:numPr>
          <w:ilvl w:val="0"/>
          <w:numId w:val="62"/>
        </w:numPr>
      </w:pPr>
      <w:r w:rsidRPr="00FF7D35">
        <w:t>If you are modifying a page, check out all of the files related to the page including the .ASPX, .VB / .CS, .XML and .</w:t>
      </w:r>
      <w:proofErr w:type="spellStart"/>
      <w:r w:rsidRPr="00FF7D35">
        <w:t>Controls.vb</w:t>
      </w:r>
      <w:proofErr w:type="spellEnd"/>
      <w:r w:rsidRPr="00FF7D35">
        <w:t xml:space="preserve"> / .</w:t>
      </w:r>
      <w:proofErr w:type="spellStart"/>
      <w:r w:rsidRPr="00FF7D35">
        <w:t>cs</w:t>
      </w:r>
      <w:proofErr w:type="spellEnd"/>
      <w:r w:rsidRPr="00FF7D35">
        <w:t xml:space="preserve"> files.  Note that the .</w:t>
      </w:r>
      <w:proofErr w:type="spellStart"/>
      <w:r w:rsidRPr="00FF7D35">
        <w:t>Controls.vb</w:t>
      </w:r>
      <w:proofErr w:type="spellEnd"/>
      <w:r w:rsidRPr="00FF7D35">
        <w:t xml:space="preserve"> / .</w:t>
      </w:r>
      <w:proofErr w:type="spellStart"/>
      <w:r w:rsidRPr="00FF7D35">
        <w:t>cs</w:t>
      </w:r>
      <w:proofErr w:type="spellEnd"/>
      <w:r w:rsidRPr="00FF7D35">
        <w:t xml:space="preserve"> files may be in the </w:t>
      </w:r>
      <w:proofErr w:type="spellStart"/>
      <w:r w:rsidRPr="00FF7D35">
        <w:t>App_Code</w:t>
      </w:r>
      <w:proofErr w:type="spellEnd"/>
      <w:r w:rsidRPr="00FF7D35">
        <w:t xml:space="preserve"> folder when using .NET Framework 2.0 / 3.0.</w:t>
      </w:r>
    </w:p>
    <w:p w:rsidR="00221C20" w:rsidRPr="0078463D" w:rsidRDefault="00221C20" w:rsidP="00221C20">
      <w:r w:rsidRPr="0078463D">
        <w:t xml:space="preserve">If you follow these simple guidelines, then you will not have any problems using a source code control system such as Visual Source Safe, Microsoft Team Foundation Server, </w:t>
      </w:r>
      <w:r>
        <w:t xml:space="preserve">and Rational </w:t>
      </w:r>
      <w:proofErr w:type="spellStart"/>
      <w:r>
        <w:t>ClearCase</w:t>
      </w:r>
      <w:proofErr w:type="spellEnd"/>
      <w:r>
        <w:t>.</w:t>
      </w:r>
    </w:p>
    <w:bookmarkEnd w:id="76"/>
    <w:bookmarkEnd w:id="77"/>
    <w:p w:rsidR="00221C20" w:rsidRPr="00EB4506" w:rsidRDefault="00221C20" w:rsidP="00221C20"/>
    <w:sectPr w:rsidR="00221C20" w:rsidRPr="00EB4506" w:rsidSect="00E224CD">
      <w:headerReference w:type="default" r:id="rId49"/>
      <w:footerReference w:type="default" r:id="rId50"/>
      <w:headerReference w:type="first" r:id="rId51"/>
      <w:footerReference w:type="first" r:id="rId52"/>
      <w:type w:val="continuous"/>
      <w:pgSz w:w="12240" w:h="15840" w:code="1"/>
      <w:pgMar w:top="1260" w:right="1008" w:bottom="1440" w:left="720" w:header="720" w:footer="720" w:gutter="0"/>
      <w:pgNumType w:start="1" w:chapStyle="2"/>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10B4" w:rsidRDefault="004110B4">
      <w:r>
        <w:separator/>
      </w:r>
    </w:p>
  </w:endnote>
  <w:endnote w:type="continuationSeparator" w:id="0">
    <w:p w:rsidR="004110B4" w:rsidRDefault="004110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MS Sans Serif">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020D" w:rsidRDefault="00CE020D" w:rsidP="00392F2D">
    <w:pPr>
      <w:ind w:right="360"/>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020D" w:rsidRPr="002E08A3" w:rsidRDefault="00CE020D" w:rsidP="00392F2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10B4" w:rsidRDefault="004110B4">
      <w:r>
        <w:separator/>
      </w:r>
    </w:p>
  </w:footnote>
  <w:footnote w:type="continuationSeparator" w:id="0">
    <w:p w:rsidR="004110B4" w:rsidRDefault="004110B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020D" w:rsidRDefault="00CE020D" w:rsidP="00392F2D">
    <w:pPr>
      <w:ind w:left="630" w:right="360"/>
      <w:jc w:val="right"/>
    </w:pPr>
    <w:r>
      <w:fldChar w:fldCharType="begin"/>
    </w:r>
    <w:r>
      <w:instrText xml:space="preserve"> PAGE </w:instrText>
    </w:r>
    <w:r>
      <w:fldChar w:fldCharType="separate"/>
    </w:r>
    <w:r w:rsidR="00FD2EA9">
      <w:rPr>
        <w:noProof/>
      </w:rPr>
      <w:t>14</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020D" w:rsidRDefault="00CE020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pt;height:7.5pt" o:bullet="t">
        <v:imagedata r:id="rId1" o:title="clip_bullet001"/>
      </v:shape>
    </w:pict>
  </w:numPicBullet>
  <w:abstractNum w:abstractNumId="0">
    <w:nsid w:val="FFFFFF7C"/>
    <w:multiLevelType w:val="singleLevel"/>
    <w:tmpl w:val="F2A0A574"/>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A8DA5152"/>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50E25E94"/>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E482CE9E"/>
    <w:lvl w:ilvl="0">
      <w:start w:val="1"/>
      <w:numFmt w:val="decimal"/>
      <w:pStyle w:val="ListNumber2"/>
      <w:lvlText w:val="%1."/>
      <w:lvlJc w:val="left"/>
      <w:pPr>
        <w:tabs>
          <w:tab w:val="num" w:pos="720"/>
        </w:tabs>
        <w:ind w:left="720" w:hanging="360"/>
      </w:pPr>
    </w:lvl>
  </w:abstractNum>
  <w:abstractNum w:abstractNumId="4">
    <w:nsid w:val="FFFFFF80"/>
    <w:multiLevelType w:val="singleLevel"/>
    <w:tmpl w:val="E1E807D4"/>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BD9EC6E8"/>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08A62CDC"/>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CE10EDFC"/>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1B04E050"/>
    <w:lvl w:ilvl="0">
      <w:start w:val="1"/>
      <w:numFmt w:val="decimal"/>
      <w:pStyle w:val="ListNumber"/>
      <w:lvlText w:val="%1."/>
      <w:lvlJc w:val="left"/>
      <w:pPr>
        <w:tabs>
          <w:tab w:val="num" w:pos="360"/>
        </w:tabs>
        <w:ind w:left="360" w:hanging="360"/>
      </w:pPr>
    </w:lvl>
  </w:abstractNum>
  <w:abstractNum w:abstractNumId="9">
    <w:nsid w:val="FFFFFF89"/>
    <w:multiLevelType w:val="singleLevel"/>
    <w:tmpl w:val="E65253E4"/>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0015F14"/>
    <w:multiLevelType w:val="hybridMultilevel"/>
    <w:tmpl w:val="909A01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2646DB3"/>
    <w:multiLevelType w:val="hybridMultilevel"/>
    <w:tmpl w:val="9BCC524A"/>
    <w:lvl w:ilvl="0" w:tplc="53649154">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B94641D"/>
    <w:multiLevelType w:val="hybridMultilevel"/>
    <w:tmpl w:val="E7E845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CB4101A"/>
    <w:multiLevelType w:val="hybridMultilevel"/>
    <w:tmpl w:val="D14E43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0EE77825"/>
    <w:multiLevelType w:val="hybridMultilevel"/>
    <w:tmpl w:val="E482047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00F4C48"/>
    <w:multiLevelType w:val="hybridMultilevel"/>
    <w:tmpl w:val="4A504B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31E0DD9"/>
    <w:multiLevelType w:val="hybridMultilevel"/>
    <w:tmpl w:val="CE60BA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13C65234"/>
    <w:multiLevelType w:val="hybridMultilevel"/>
    <w:tmpl w:val="A8CE820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14F95081"/>
    <w:multiLevelType w:val="hybridMultilevel"/>
    <w:tmpl w:val="62B07F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16056DF0"/>
    <w:multiLevelType w:val="hybridMultilevel"/>
    <w:tmpl w:val="64AA3D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988356B"/>
    <w:multiLevelType w:val="hybridMultilevel"/>
    <w:tmpl w:val="244AB2B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19993BBF"/>
    <w:multiLevelType w:val="hybridMultilevel"/>
    <w:tmpl w:val="B84CB5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1B9E3525"/>
    <w:multiLevelType w:val="hybridMultilevel"/>
    <w:tmpl w:val="215E9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1DDA60AF"/>
    <w:multiLevelType w:val="hybridMultilevel"/>
    <w:tmpl w:val="C3D413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FF52C33"/>
    <w:multiLevelType w:val="hybridMultilevel"/>
    <w:tmpl w:val="9EAA5E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21142458"/>
    <w:multiLevelType w:val="hybridMultilevel"/>
    <w:tmpl w:val="00A2939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21CD6589"/>
    <w:multiLevelType w:val="hybridMultilevel"/>
    <w:tmpl w:val="22822F6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28C00E22"/>
    <w:multiLevelType w:val="multilevel"/>
    <w:tmpl w:val="7A326046"/>
    <w:lvl w:ilvl="0">
      <w:start w:val="53"/>
      <w:numFmt w:val="decimal"/>
      <w:isLgl/>
      <w:suff w:val="space"/>
      <w:lvlText w:val="%1."/>
      <w:lvlJc w:val="left"/>
      <w:pPr>
        <w:ind w:left="720" w:hanging="720"/>
      </w:pPr>
      <w:rPr>
        <w:rFonts w:hint="default"/>
      </w:rPr>
    </w:lvl>
    <w:lvl w:ilvl="1">
      <w:start w:val="1"/>
      <w:numFmt w:val="decimal"/>
      <w:lvlRestart w:val="0"/>
      <w:pStyle w:val="Heading2"/>
      <w:suff w:val="space"/>
      <w:lvlText w:val="%2."/>
      <w:lvlJc w:val="left"/>
      <w:pPr>
        <w:ind w:left="0" w:firstLine="0"/>
      </w:pPr>
      <w:rPr>
        <w:rFonts w:hint="default"/>
      </w:rPr>
    </w:lvl>
    <w:lvl w:ilvl="2">
      <w:start w:val="55755084"/>
      <w:numFmt w:val="none"/>
      <w:pStyle w:val="Heading3"/>
      <w:suff w:val="nothing"/>
      <w:lvlText w:val=""/>
      <w:lvlJc w:val="left"/>
      <w:pPr>
        <w:ind w:left="2160" w:hanging="2160"/>
      </w:pPr>
      <w:rPr>
        <w:rFonts w:hint="default"/>
      </w:rPr>
    </w:lvl>
    <w:lvl w:ilvl="3">
      <w:numFmt w:val="none"/>
      <w:pStyle w:val="Heading4"/>
      <w:suff w:val="nothing"/>
      <w:lvlText w:val=""/>
      <w:lvlJc w:val="left"/>
      <w:pPr>
        <w:ind w:left="2880" w:hanging="2880"/>
      </w:pPr>
      <w:rPr>
        <w:rFonts w:hint="default"/>
      </w:rPr>
    </w:lvl>
    <w:lvl w:ilvl="4">
      <w:numFmt w:val="none"/>
      <w:pStyle w:val="Heading5"/>
      <w:suff w:val="nothing"/>
      <w:lvlText w:val=""/>
      <w:lvlJc w:val="left"/>
      <w:pPr>
        <w:ind w:left="3600" w:hanging="3600"/>
      </w:pPr>
      <w:rPr>
        <w:rFonts w:hint="default"/>
      </w:rPr>
    </w:lvl>
    <w:lvl w:ilvl="5">
      <w:start w:val="23789584"/>
      <w:numFmt w:val="none"/>
      <w:pStyle w:val="Heading6"/>
      <w:lvlText w:val=""/>
      <w:lvlJc w:val="left"/>
      <w:pPr>
        <w:tabs>
          <w:tab w:val="num" w:pos="0"/>
        </w:tabs>
        <w:ind w:left="4320" w:hanging="4320"/>
      </w:pPr>
      <w:rPr>
        <w:rFonts w:hint="default"/>
      </w:rPr>
    </w:lvl>
    <w:lvl w:ilvl="6">
      <w:start w:val="1236308"/>
      <w:numFmt w:val="decimal"/>
      <w:pStyle w:val="Heading7"/>
      <w:lvlText w:val="%1.%2.%3.%4.%5.%6.%7."/>
      <w:lvlJc w:val="left"/>
      <w:pPr>
        <w:tabs>
          <w:tab w:val="num" w:pos="0"/>
        </w:tabs>
        <w:ind w:left="5040" w:hanging="720"/>
      </w:pPr>
      <w:rPr>
        <w:rFonts w:hint="default"/>
      </w:rPr>
    </w:lvl>
    <w:lvl w:ilvl="7">
      <w:start w:val="44"/>
      <w:numFmt w:val="decimal"/>
      <w:pStyle w:val="Heading8"/>
      <w:lvlText w:val="%1.%2.%3.%4.%5.%6.%7.%8."/>
      <w:lvlJc w:val="left"/>
      <w:pPr>
        <w:tabs>
          <w:tab w:val="num" w:pos="0"/>
        </w:tabs>
        <w:ind w:left="5760" w:hanging="720"/>
      </w:pPr>
      <w:rPr>
        <w:rFonts w:hint="default"/>
      </w:rPr>
    </w:lvl>
    <w:lvl w:ilvl="8">
      <w:start w:val="556742189"/>
      <w:numFmt w:val="decimal"/>
      <w:pStyle w:val="Heading9"/>
      <w:lvlText w:val="%1.%2.%3.%4.%5.%6.%7.%8.%9."/>
      <w:lvlJc w:val="left"/>
      <w:pPr>
        <w:tabs>
          <w:tab w:val="num" w:pos="0"/>
        </w:tabs>
        <w:ind w:left="6480" w:hanging="720"/>
      </w:pPr>
      <w:rPr>
        <w:rFonts w:hint="default"/>
      </w:rPr>
    </w:lvl>
  </w:abstractNum>
  <w:abstractNum w:abstractNumId="28">
    <w:nsid w:val="29C2392E"/>
    <w:multiLevelType w:val="hybridMultilevel"/>
    <w:tmpl w:val="BCB892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29E027F7"/>
    <w:multiLevelType w:val="hybridMultilevel"/>
    <w:tmpl w:val="ECDA2C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AF82EE4"/>
    <w:multiLevelType w:val="hybridMultilevel"/>
    <w:tmpl w:val="5E6CC0D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2BFD3F31"/>
    <w:multiLevelType w:val="hybridMultilevel"/>
    <w:tmpl w:val="4914F05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2EDD7F55"/>
    <w:multiLevelType w:val="hybridMultilevel"/>
    <w:tmpl w:val="6A468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1BB184B"/>
    <w:multiLevelType w:val="hybridMultilevel"/>
    <w:tmpl w:val="38D474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32DB2C29"/>
    <w:multiLevelType w:val="hybridMultilevel"/>
    <w:tmpl w:val="A392BC8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33E81240"/>
    <w:multiLevelType w:val="hybridMultilevel"/>
    <w:tmpl w:val="AAF63E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34D16EF6"/>
    <w:multiLevelType w:val="hybridMultilevel"/>
    <w:tmpl w:val="6218D2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37893C8E"/>
    <w:multiLevelType w:val="multilevel"/>
    <w:tmpl w:val="3E103B52"/>
    <w:styleLink w:val="Numbered"/>
    <w:lvl w:ilvl="0">
      <w:start w:val="1"/>
      <w:numFmt w:val="decimal"/>
      <w:lvlText w:val="%1."/>
      <w:lvlJc w:val="left"/>
      <w:pPr>
        <w:tabs>
          <w:tab w:val="num" w:pos="720"/>
        </w:tabs>
        <w:ind w:left="720" w:hanging="360"/>
      </w:pPr>
      <w:rPr>
        <w:rFonts w:ascii="Helvetica" w:hAnsi="Helvetica"/>
        <w:color w:val="5F5F5F"/>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8">
    <w:nsid w:val="3D1F7DD6"/>
    <w:multiLevelType w:val="hybridMultilevel"/>
    <w:tmpl w:val="B5F03A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3D941E3C"/>
    <w:multiLevelType w:val="hybridMultilevel"/>
    <w:tmpl w:val="2F3C69DA"/>
    <w:lvl w:ilvl="0" w:tplc="0409000F">
      <w:start w:val="1"/>
      <w:numFmt w:val="decimal"/>
      <w:lvlText w:val="%1."/>
      <w:lvlJc w:val="left"/>
      <w:pPr>
        <w:tabs>
          <w:tab w:val="num" w:pos="720"/>
        </w:tabs>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42CB2563"/>
    <w:multiLevelType w:val="hybridMultilevel"/>
    <w:tmpl w:val="E21E3B6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43CE69D8"/>
    <w:multiLevelType w:val="hybridMultilevel"/>
    <w:tmpl w:val="833629C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48EA7096"/>
    <w:multiLevelType w:val="hybridMultilevel"/>
    <w:tmpl w:val="8DE631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4DD51C73"/>
    <w:multiLevelType w:val="hybridMultilevel"/>
    <w:tmpl w:val="472020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51241CD6"/>
    <w:multiLevelType w:val="hybridMultilevel"/>
    <w:tmpl w:val="69B47B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516B33E9"/>
    <w:multiLevelType w:val="hybridMultilevel"/>
    <w:tmpl w:val="3BD827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52A559C8"/>
    <w:multiLevelType w:val="hybridMultilevel"/>
    <w:tmpl w:val="41E2E9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53D1423B"/>
    <w:multiLevelType w:val="hybridMultilevel"/>
    <w:tmpl w:val="311C480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571F7D98"/>
    <w:multiLevelType w:val="hybridMultilevel"/>
    <w:tmpl w:val="235C02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583651E6"/>
    <w:multiLevelType w:val="hybridMultilevel"/>
    <w:tmpl w:val="5FB05DD2"/>
    <w:lvl w:ilvl="0" w:tplc="0409000F">
      <w:start w:val="1"/>
      <w:numFmt w:val="decimal"/>
      <w:lvlText w:val="%1."/>
      <w:lvlJc w:val="left"/>
      <w:pPr>
        <w:ind w:left="144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nsid w:val="5AD978D9"/>
    <w:multiLevelType w:val="hybridMultilevel"/>
    <w:tmpl w:val="D2FCB2C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601A04E3"/>
    <w:multiLevelType w:val="hybridMultilevel"/>
    <w:tmpl w:val="4906C5C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615257B9"/>
    <w:multiLevelType w:val="hybridMultilevel"/>
    <w:tmpl w:val="3614212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654F654A"/>
    <w:multiLevelType w:val="hybridMultilevel"/>
    <w:tmpl w:val="26642D7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6676773D"/>
    <w:multiLevelType w:val="hybridMultilevel"/>
    <w:tmpl w:val="9E6E934A"/>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5">
    <w:nsid w:val="697568C4"/>
    <w:multiLevelType w:val="hybridMultilevel"/>
    <w:tmpl w:val="39B081A8"/>
    <w:styleLink w:val="Numbered1"/>
    <w:lvl w:ilvl="0" w:tplc="5302D286">
      <w:start w:val="1"/>
      <w:numFmt w:val="bullet"/>
      <w:lvlText w:val=""/>
      <w:lvlJc w:val="left"/>
      <w:pPr>
        <w:tabs>
          <w:tab w:val="num" w:pos="1555"/>
        </w:tabs>
        <w:ind w:left="1555" w:hanging="360"/>
      </w:pPr>
      <w:rPr>
        <w:rFonts w:ascii="Symbol" w:hAnsi="Symbol" w:hint="default"/>
      </w:rPr>
    </w:lvl>
    <w:lvl w:ilvl="1" w:tplc="6C44FDD8">
      <w:start w:val="1"/>
      <w:numFmt w:val="decimal"/>
      <w:lvlText w:val="%2)"/>
      <w:lvlJc w:val="left"/>
      <w:pPr>
        <w:tabs>
          <w:tab w:val="num" w:pos="1944"/>
        </w:tabs>
        <w:ind w:left="1944" w:hanging="360"/>
      </w:pPr>
      <w:rPr>
        <w:rFonts w:hint="default"/>
      </w:rPr>
    </w:lvl>
    <w:lvl w:ilvl="2" w:tplc="04090005">
      <w:start w:val="1"/>
      <w:numFmt w:val="bullet"/>
      <w:lvlText w:val=""/>
      <w:lvlJc w:val="left"/>
      <w:pPr>
        <w:tabs>
          <w:tab w:val="num" w:pos="2340"/>
        </w:tabs>
        <w:ind w:left="2340" w:hanging="360"/>
      </w:pPr>
      <w:rPr>
        <w:rFonts w:ascii="Wingdings" w:hAnsi="Wingdings" w:hint="default"/>
      </w:r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56">
    <w:nsid w:val="6A6567D1"/>
    <w:multiLevelType w:val="hybridMultilevel"/>
    <w:tmpl w:val="F69671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6B3B0361"/>
    <w:multiLevelType w:val="hybridMultilevel"/>
    <w:tmpl w:val="A1E6810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6DA4011A"/>
    <w:multiLevelType w:val="hybridMultilevel"/>
    <w:tmpl w:val="DD1649C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6DF21998"/>
    <w:multiLevelType w:val="hybridMultilevel"/>
    <w:tmpl w:val="1B3627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6E7419AE"/>
    <w:multiLevelType w:val="hybridMultilevel"/>
    <w:tmpl w:val="9C4ED4B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1">
    <w:nsid w:val="7363687B"/>
    <w:multiLevelType w:val="hybridMultilevel"/>
    <w:tmpl w:val="184A30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nsid w:val="740C35DC"/>
    <w:multiLevelType w:val="hybridMultilevel"/>
    <w:tmpl w:val="E8D4AD9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nsid w:val="75326384"/>
    <w:multiLevelType w:val="hybridMultilevel"/>
    <w:tmpl w:val="FE50D09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763D525D"/>
    <w:multiLevelType w:val="hybridMultilevel"/>
    <w:tmpl w:val="0F02365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nsid w:val="76AE42A8"/>
    <w:multiLevelType w:val="hybridMultilevel"/>
    <w:tmpl w:val="BB0EBC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nsid w:val="7AA7236B"/>
    <w:multiLevelType w:val="hybridMultilevel"/>
    <w:tmpl w:val="DEE8E82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nsid w:val="7CD67462"/>
    <w:multiLevelType w:val="hybridMultilevel"/>
    <w:tmpl w:val="2E2220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nsid w:val="7D3F3FB9"/>
    <w:multiLevelType w:val="hybridMultilevel"/>
    <w:tmpl w:val="DDBC19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nsid w:val="7DB02C19"/>
    <w:multiLevelType w:val="hybridMultilevel"/>
    <w:tmpl w:val="E1482A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55"/>
  </w:num>
  <w:num w:numId="12">
    <w:abstractNumId w:val="37"/>
  </w:num>
  <w:num w:numId="13">
    <w:abstractNumId w:val="40"/>
  </w:num>
  <w:num w:numId="14">
    <w:abstractNumId w:val="14"/>
  </w:num>
  <w:num w:numId="15">
    <w:abstractNumId w:val="53"/>
  </w:num>
  <w:num w:numId="16">
    <w:abstractNumId w:val="16"/>
  </w:num>
  <w:num w:numId="17">
    <w:abstractNumId w:val="65"/>
  </w:num>
  <w:num w:numId="18">
    <w:abstractNumId w:val="58"/>
  </w:num>
  <w:num w:numId="19">
    <w:abstractNumId w:val="62"/>
  </w:num>
  <w:num w:numId="20">
    <w:abstractNumId w:val="30"/>
  </w:num>
  <w:num w:numId="21">
    <w:abstractNumId w:val="45"/>
  </w:num>
  <w:num w:numId="22">
    <w:abstractNumId w:val="46"/>
  </w:num>
  <w:num w:numId="23">
    <w:abstractNumId w:val="56"/>
  </w:num>
  <w:num w:numId="24">
    <w:abstractNumId w:val="50"/>
  </w:num>
  <w:num w:numId="25">
    <w:abstractNumId w:val="63"/>
  </w:num>
  <w:num w:numId="26">
    <w:abstractNumId w:val="18"/>
  </w:num>
  <w:num w:numId="27">
    <w:abstractNumId w:val="57"/>
  </w:num>
  <w:num w:numId="28">
    <w:abstractNumId w:val="48"/>
  </w:num>
  <w:num w:numId="29">
    <w:abstractNumId w:val="26"/>
  </w:num>
  <w:num w:numId="30">
    <w:abstractNumId w:val="35"/>
  </w:num>
  <w:num w:numId="31">
    <w:abstractNumId w:val="11"/>
  </w:num>
  <w:num w:numId="32">
    <w:abstractNumId w:val="34"/>
  </w:num>
  <w:num w:numId="33">
    <w:abstractNumId w:val="36"/>
  </w:num>
  <w:num w:numId="34">
    <w:abstractNumId w:val="59"/>
  </w:num>
  <w:num w:numId="35">
    <w:abstractNumId w:val="51"/>
  </w:num>
  <w:num w:numId="36">
    <w:abstractNumId w:val="10"/>
  </w:num>
  <w:num w:numId="37">
    <w:abstractNumId w:val="24"/>
  </w:num>
  <w:num w:numId="38">
    <w:abstractNumId w:val="38"/>
  </w:num>
  <w:num w:numId="39">
    <w:abstractNumId w:val="22"/>
  </w:num>
  <w:num w:numId="40">
    <w:abstractNumId w:val="28"/>
  </w:num>
  <w:num w:numId="41">
    <w:abstractNumId w:val="68"/>
  </w:num>
  <w:num w:numId="42">
    <w:abstractNumId w:val="41"/>
  </w:num>
  <w:num w:numId="43">
    <w:abstractNumId w:val="12"/>
  </w:num>
  <w:num w:numId="44">
    <w:abstractNumId w:val="31"/>
  </w:num>
  <w:num w:numId="45">
    <w:abstractNumId w:val="69"/>
  </w:num>
  <w:num w:numId="46">
    <w:abstractNumId w:val="64"/>
  </w:num>
  <w:num w:numId="47">
    <w:abstractNumId w:val="15"/>
  </w:num>
  <w:num w:numId="48">
    <w:abstractNumId w:val="42"/>
  </w:num>
  <w:num w:numId="49">
    <w:abstractNumId w:val="66"/>
  </w:num>
  <w:num w:numId="50">
    <w:abstractNumId w:val="20"/>
  </w:num>
  <w:num w:numId="51">
    <w:abstractNumId w:val="25"/>
  </w:num>
  <w:num w:numId="52">
    <w:abstractNumId w:val="67"/>
  </w:num>
  <w:num w:numId="53">
    <w:abstractNumId w:val="33"/>
  </w:num>
  <w:num w:numId="54">
    <w:abstractNumId w:val="52"/>
  </w:num>
  <w:num w:numId="55">
    <w:abstractNumId w:val="43"/>
  </w:num>
  <w:num w:numId="56">
    <w:abstractNumId w:val="21"/>
  </w:num>
  <w:num w:numId="57">
    <w:abstractNumId w:val="47"/>
  </w:num>
  <w:num w:numId="58">
    <w:abstractNumId w:val="61"/>
  </w:num>
  <w:num w:numId="59">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3"/>
  </w:num>
  <w:num w:numId="61">
    <w:abstractNumId w:val="27"/>
  </w:num>
  <w:num w:numId="62">
    <w:abstractNumId w:val="29"/>
  </w:num>
  <w:num w:numId="63">
    <w:abstractNumId w:val="60"/>
  </w:num>
  <w:num w:numId="64">
    <w:abstractNumId w:val="23"/>
  </w:num>
  <w:num w:numId="65">
    <w:abstractNumId w:val="17"/>
  </w:num>
  <w:num w:numId="66">
    <w:abstractNumId w:val="49"/>
  </w:num>
  <w:num w:numId="67">
    <w:abstractNumId w:val="19"/>
  </w:num>
  <w:num w:numId="68">
    <w:abstractNumId w:val="44"/>
  </w:num>
  <w:num w:numId="69">
    <w:abstractNumId w:val="32"/>
  </w:num>
  <w:num w:numId="70">
    <w:abstractNumId w:val="39"/>
  </w:num>
  <w:num w:numId="71">
    <w:abstractNumId w:val="27"/>
  </w:num>
  <w:num w:numId="72">
    <w:abstractNumId w:val="27"/>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activeWritingStyle w:appName="MSWord" w:lang="en-US" w:vendorID="8" w:dllVersion="513" w:checkStyle="1"/>
  <w:proofState w:spelling="clean" w:grammar="clean"/>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87"/>
  <w:drawingGridVerticalSpacing w:val="187"/>
  <w:doNotUseMarginsForDrawingGridOrigin/>
  <w:drawingGridHorizontalOrigin w:val="1699"/>
  <w:drawingGridVerticalOrigin w:val="1987"/>
  <w:noPunctuationKerning/>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6C60"/>
    <w:rsid w:val="00000226"/>
    <w:rsid w:val="000015A5"/>
    <w:rsid w:val="000036AF"/>
    <w:rsid w:val="00004226"/>
    <w:rsid w:val="0000455B"/>
    <w:rsid w:val="000049C5"/>
    <w:rsid w:val="000059B3"/>
    <w:rsid w:val="00005EA6"/>
    <w:rsid w:val="00006F42"/>
    <w:rsid w:val="00010345"/>
    <w:rsid w:val="00010B85"/>
    <w:rsid w:val="0001161C"/>
    <w:rsid w:val="00012198"/>
    <w:rsid w:val="00013184"/>
    <w:rsid w:val="000140A8"/>
    <w:rsid w:val="00014DA3"/>
    <w:rsid w:val="000160DB"/>
    <w:rsid w:val="00017429"/>
    <w:rsid w:val="0002056D"/>
    <w:rsid w:val="000218A3"/>
    <w:rsid w:val="00021940"/>
    <w:rsid w:val="0002287A"/>
    <w:rsid w:val="00023162"/>
    <w:rsid w:val="000242A4"/>
    <w:rsid w:val="00025349"/>
    <w:rsid w:val="000259F0"/>
    <w:rsid w:val="00027BFF"/>
    <w:rsid w:val="00027D09"/>
    <w:rsid w:val="00030990"/>
    <w:rsid w:val="0003156D"/>
    <w:rsid w:val="000316BB"/>
    <w:rsid w:val="00031959"/>
    <w:rsid w:val="0003271C"/>
    <w:rsid w:val="00035C9F"/>
    <w:rsid w:val="00035D88"/>
    <w:rsid w:val="00036A01"/>
    <w:rsid w:val="000378A1"/>
    <w:rsid w:val="00037BF2"/>
    <w:rsid w:val="0004334B"/>
    <w:rsid w:val="00045B08"/>
    <w:rsid w:val="00046028"/>
    <w:rsid w:val="00046276"/>
    <w:rsid w:val="000469E1"/>
    <w:rsid w:val="00047834"/>
    <w:rsid w:val="00047F6A"/>
    <w:rsid w:val="00052EAB"/>
    <w:rsid w:val="000535B2"/>
    <w:rsid w:val="000535D0"/>
    <w:rsid w:val="000539CD"/>
    <w:rsid w:val="000551C8"/>
    <w:rsid w:val="00055D3B"/>
    <w:rsid w:val="000574EA"/>
    <w:rsid w:val="00057627"/>
    <w:rsid w:val="0005765E"/>
    <w:rsid w:val="0005793B"/>
    <w:rsid w:val="00057D4A"/>
    <w:rsid w:val="000614B9"/>
    <w:rsid w:val="00065906"/>
    <w:rsid w:val="00065BE3"/>
    <w:rsid w:val="00065D09"/>
    <w:rsid w:val="0007051B"/>
    <w:rsid w:val="00071196"/>
    <w:rsid w:val="00072BD1"/>
    <w:rsid w:val="0007317D"/>
    <w:rsid w:val="00073B13"/>
    <w:rsid w:val="00074975"/>
    <w:rsid w:val="00074EAF"/>
    <w:rsid w:val="00075386"/>
    <w:rsid w:val="0007645B"/>
    <w:rsid w:val="0007665D"/>
    <w:rsid w:val="00076D55"/>
    <w:rsid w:val="000778C8"/>
    <w:rsid w:val="00077F53"/>
    <w:rsid w:val="00081473"/>
    <w:rsid w:val="000815E5"/>
    <w:rsid w:val="00081A8A"/>
    <w:rsid w:val="000821BD"/>
    <w:rsid w:val="00082F68"/>
    <w:rsid w:val="00083F3F"/>
    <w:rsid w:val="00084066"/>
    <w:rsid w:val="000845B3"/>
    <w:rsid w:val="00084BA0"/>
    <w:rsid w:val="000862FA"/>
    <w:rsid w:val="00090E6A"/>
    <w:rsid w:val="000910C2"/>
    <w:rsid w:val="00091529"/>
    <w:rsid w:val="00091AF2"/>
    <w:rsid w:val="0009508D"/>
    <w:rsid w:val="000961B5"/>
    <w:rsid w:val="00097228"/>
    <w:rsid w:val="00097360"/>
    <w:rsid w:val="000979D6"/>
    <w:rsid w:val="000A1225"/>
    <w:rsid w:val="000A1CAD"/>
    <w:rsid w:val="000A2B8D"/>
    <w:rsid w:val="000A564D"/>
    <w:rsid w:val="000A5C34"/>
    <w:rsid w:val="000A5E69"/>
    <w:rsid w:val="000A757F"/>
    <w:rsid w:val="000A7C5A"/>
    <w:rsid w:val="000B01B5"/>
    <w:rsid w:val="000B0D66"/>
    <w:rsid w:val="000B239B"/>
    <w:rsid w:val="000B76E7"/>
    <w:rsid w:val="000C0257"/>
    <w:rsid w:val="000C111A"/>
    <w:rsid w:val="000C11CE"/>
    <w:rsid w:val="000C1BB3"/>
    <w:rsid w:val="000C3712"/>
    <w:rsid w:val="000C481F"/>
    <w:rsid w:val="000C5753"/>
    <w:rsid w:val="000C6A72"/>
    <w:rsid w:val="000D0632"/>
    <w:rsid w:val="000D1C5D"/>
    <w:rsid w:val="000D2114"/>
    <w:rsid w:val="000D221D"/>
    <w:rsid w:val="000D2555"/>
    <w:rsid w:val="000D342F"/>
    <w:rsid w:val="000D7163"/>
    <w:rsid w:val="000D774F"/>
    <w:rsid w:val="000D7A4A"/>
    <w:rsid w:val="000E000C"/>
    <w:rsid w:val="000E02C2"/>
    <w:rsid w:val="000E193B"/>
    <w:rsid w:val="000E23E5"/>
    <w:rsid w:val="000E27F7"/>
    <w:rsid w:val="000E2F58"/>
    <w:rsid w:val="000E3369"/>
    <w:rsid w:val="000E3979"/>
    <w:rsid w:val="000E4B42"/>
    <w:rsid w:val="000E5506"/>
    <w:rsid w:val="000E7CFC"/>
    <w:rsid w:val="000F1438"/>
    <w:rsid w:val="000F2528"/>
    <w:rsid w:val="000F2593"/>
    <w:rsid w:val="000F4B03"/>
    <w:rsid w:val="00100200"/>
    <w:rsid w:val="00101C79"/>
    <w:rsid w:val="00102A25"/>
    <w:rsid w:val="00104F37"/>
    <w:rsid w:val="001069BE"/>
    <w:rsid w:val="00106B12"/>
    <w:rsid w:val="00107393"/>
    <w:rsid w:val="00110B9D"/>
    <w:rsid w:val="00111733"/>
    <w:rsid w:val="00111FBA"/>
    <w:rsid w:val="001128BE"/>
    <w:rsid w:val="0011307A"/>
    <w:rsid w:val="00114BAE"/>
    <w:rsid w:val="0011632A"/>
    <w:rsid w:val="00116849"/>
    <w:rsid w:val="00116EE2"/>
    <w:rsid w:val="00117699"/>
    <w:rsid w:val="001176FE"/>
    <w:rsid w:val="00117F42"/>
    <w:rsid w:val="00120517"/>
    <w:rsid w:val="00120956"/>
    <w:rsid w:val="00120CFE"/>
    <w:rsid w:val="0012174D"/>
    <w:rsid w:val="00123213"/>
    <w:rsid w:val="0012361B"/>
    <w:rsid w:val="001243B1"/>
    <w:rsid w:val="00124CDD"/>
    <w:rsid w:val="00125358"/>
    <w:rsid w:val="0012797F"/>
    <w:rsid w:val="001300D6"/>
    <w:rsid w:val="00130D46"/>
    <w:rsid w:val="001315A7"/>
    <w:rsid w:val="001346BC"/>
    <w:rsid w:val="0013589F"/>
    <w:rsid w:val="001359F5"/>
    <w:rsid w:val="0013690C"/>
    <w:rsid w:val="001426C9"/>
    <w:rsid w:val="00144651"/>
    <w:rsid w:val="001454D3"/>
    <w:rsid w:val="00145AC4"/>
    <w:rsid w:val="00146BE2"/>
    <w:rsid w:val="00146E9F"/>
    <w:rsid w:val="00147E5D"/>
    <w:rsid w:val="001502E1"/>
    <w:rsid w:val="0015055B"/>
    <w:rsid w:val="00150E7A"/>
    <w:rsid w:val="00151932"/>
    <w:rsid w:val="00152C13"/>
    <w:rsid w:val="0015320B"/>
    <w:rsid w:val="001532B3"/>
    <w:rsid w:val="001536AD"/>
    <w:rsid w:val="00155689"/>
    <w:rsid w:val="00155D78"/>
    <w:rsid w:val="00156DF7"/>
    <w:rsid w:val="00156FC7"/>
    <w:rsid w:val="001609C1"/>
    <w:rsid w:val="001611B7"/>
    <w:rsid w:val="001628B8"/>
    <w:rsid w:val="00162ED4"/>
    <w:rsid w:val="0016470B"/>
    <w:rsid w:val="001666AA"/>
    <w:rsid w:val="00167074"/>
    <w:rsid w:val="00170982"/>
    <w:rsid w:val="00172F21"/>
    <w:rsid w:val="00173B59"/>
    <w:rsid w:val="00175A37"/>
    <w:rsid w:val="00175AC9"/>
    <w:rsid w:val="001771D4"/>
    <w:rsid w:val="001811E0"/>
    <w:rsid w:val="001817A5"/>
    <w:rsid w:val="0018317A"/>
    <w:rsid w:val="001837FB"/>
    <w:rsid w:val="00185BB6"/>
    <w:rsid w:val="001862C1"/>
    <w:rsid w:val="0018700B"/>
    <w:rsid w:val="00187885"/>
    <w:rsid w:val="00187F7B"/>
    <w:rsid w:val="0019060B"/>
    <w:rsid w:val="00191672"/>
    <w:rsid w:val="00191815"/>
    <w:rsid w:val="00191DB2"/>
    <w:rsid w:val="0019257A"/>
    <w:rsid w:val="00193559"/>
    <w:rsid w:val="00194D18"/>
    <w:rsid w:val="001954A1"/>
    <w:rsid w:val="001958AB"/>
    <w:rsid w:val="00197134"/>
    <w:rsid w:val="001A19F3"/>
    <w:rsid w:val="001A2713"/>
    <w:rsid w:val="001A39E7"/>
    <w:rsid w:val="001A4438"/>
    <w:rsid w:val="001A4B8B"/>
    <w:rsid w:val="001A56F4"/>
    <w:rsid w:val="001A5B0C"/>
    <w:rsid w:val="001A5BE2"/>
    <w:rsid w:val="001A5CFC"/>
    <w:rsid w:val="001A610D"/>
    <w:rsid w:val="001A6550"/>
    <w:rsid w:val="001A6B28"/>
    <w:rsid w:val="001A7000"/>
    <w:rsid w:val="001A7E91"/>
    <w:rsid w:val="001B0616"/>
    <w:rsid w:val="001B064C"/>
    <w:rsid w:val="001B07D7"/>
    <w:rsid w:val="001B4B7C"/>
    <w:rsid w:val="001B5283"/>
    <w:rsid w:val="001B59D5"/>
    <w:rsid w:val="001B62B1"/>
    <w:rsid w:val="001B6FDB"/>
    <w:rsid w:val="001B7A76"/>
    <w:rsid w:val="001C0A08"/>
    <w:rsid w:val="001C211B"/>
    <w:rsid w:val="001C5411"/>
    <w:rsid w:val="001C6C6D"/>
    <w:rsid w:val="001C7D3E"/>
    <w:rsid w:val="001D0186"/>
    <w:rsid w:val="001D0BFB"/>
    <w:rsid w:val="001D12ED"/>
    <w:rsid w:val="001D146B"/>
    <w:rsid w:val="001D1E91"/>
    <w:rsid w:val="001D2D95"/>
    <w:rsid w:val="001D48AE"/>
    <w:rsid w:val="001D4A37"/>
    <w:rsid w:val="001D5B16"/>
    <w:rsid w:val="001D68CC"/>
    <w:rsid w:val="001D6F69"/>
    <w:rsid w:val="001D7569"/>
    <w:rsid w:val="001E0519"/>
    <w:rsid w:val="001E0821"/>
    <w:rsid w:val="001E09E9"/>
    <w:rsid w:val="001E24B7"/>
    <w:rsid w:val="001E2585"/>
    <w:rsid w:val="001E2FE1"/>
    <w:rsid w:val="001E325F"/>
    <w:rsid w:val="001E5EF6"/>
    <w:rsid w:val="001E69EB"/>
    <w:rsid w:val="001E6B99"/>
    <w:rsid w:val="001E6CEC"/>
    <w:rsid w:val="001F179E"/>
    <w:rsid w:val="001F1EE6"/>
    <w:rsid w:val="001F20BB"/>
    <w:rsid w:val="001F2358"/>
    <w:rsid w:val="001F3363"/>
    <w:rsid w:val="001F48DA"/>
    <w:rsid w:val="001F562C"/>
    <w:rsid w:val="001F59C5"/>
    <w:rsid w:val="001F626F"/>
    <w:rsid w:val="001F6299"/>
    <w:rsid w:val="001F6F9E"/>
    <w:rsid w:val="001F71BC"/>
    <w:rsid w:val="001F7ABB"/>
    <w:rsid w:val="00200510"/>
    <w:rsid w:val="002019A8"/>
    <w:rsid w:val="00203D98"/>
    <w:rsid w:val="002045B6"/>
    <w:rsid w:val="00206AF4"/>
    <w:rsid w:val="00207787"/>
    <w:rsid w:val="00212879"/>
    <w:rsid w:val="002132BA"/>
    <w:rsid w:val="002141F2"/>
    <w:rsid w:val="00214EFF"/>
    <w:rsid w:val="00215FB5"/>
    <w:rsid w:val="0021700A"/>
    <w:rsid w:val="002176F6"/>
    <w:rsid w:val="00217E8F"/>
    <w:rsid w:val="0022024B"/>
    <w:rsid w:val="00221C20"/>
    <w:rsid w:val="00222410"/>
    <w:rsid w:val="002226D7"/>
    <w:rsid w:val="00223C47"/>
    <w:rsid w:val="00224004"/>
    <w:rsid w:val="0022414E"/>
    <w:rsid w:val="002245B1"/>
    <w:rsid w:val="00226F7E"/>
    <w:rsid w:val="002312B6"/>
    <w:rsid w:val="002312E6"/>
    <w:rsid w:val="00231478"/>
    <w:rsid w:val="00231713"/>
    <w:rsid w:val="00231B2C"/>
    <w:rsid w:val="002322D5"/>
    <w:rsid w:val="00232831"/>
    <w:rsid w:val="00232CB2"/>
    <w:rsid w:val="00232E4A"/>
    <w:rsid w:val="002339EE"/>
    <w:rsid w:val="00233B13"/>
    <w:rsid w:val="00234568"/>
    <w:rsid w:val="002357EB"/>
    <w:rsid w:val="00235AF7"/>
    <w:rsid w:val="00236513"/>
    <w:rsid w:val="00237E28"/>
    <w:rsid w:val="002405C6"/>
    <w:rsid w:val="00240817"/>
    <w:rsid w:val="00241E4B"/>
    <w:rsid w:val="002460E3"/>
    <w:rsid w:val="00246320"/>
    <w:rsid w:val="00251121"/>
    <w:rsid w:val="0025181F"/>
    <w:rsid w:val="00251DF3"/>
    <w:rsid w:val="00252A01"/>
    <w:rsid w:val="00253320"/>
    <w:rsid w:val="00253998"/>
    <w:rsid w:val="002544F6"/>
    <w:rsid w:val="0025453F"/>
    <w:rsid w:val="00254BF2"/>
    <w:rsid w:val="00254D4E"/>
    <w:rsid w:val="00254F73"/>
    <w:rsid w:val="002566AD"/>
    <w:rsid w:val="00256A59"/>
    <w:rsid w:val="00256F5E"/>
    <w:rsid w:val="002573FE"/>
    <w:rsid w:val="00257E85"/>
    <w:rsid w:val="002601F5"/>
    <w:rsid w:val="00260E01"/>
    <w:rsid w:val="00261217"/>
    <w:rsid w:val="00261485"/>
    <w:rsid w:val="002627E3"/>
    <w:rsid w:val="002629E2"/>
    <w:rsid w:val="0026487B"/>
    <w:rsid w:val="002663A9"/>
    <w:rsid w:val="00266763"/>
    <w:rsid w:val="00266EBA"/>
    <w:rsid w:val="00267387"/>
    <w:rsid w:val="00267A5E"/>
    <w:rsid w:val="00271AF4"/>
    <w:rsid w:val="002734A5"/>
    <w:rsid w:val="00273521"/>
    <w:rsid w:val="00273D9A"/>
    <w:rsid w:val="00273EF9"/>
    <w:rsid w:val="0027450B"/>
    <w:rsid w:val="00275DDA"/>
    <w:rsid w:val="002760B0"/>
    <w:rsid w:val="0027624F"/>
    <w:rsid w:val="002762E0"/>
    <w:rsid w:val="00276F67"/>
    <w:rsid w:val="002807A9"/>
    <w:rsid w:val="00280AE3"/>
    <w:rsid w:val="00280E05"/>
    <w:rsid w:val="00282011"/>
    <w:rsid w:val="00285176"/>
    <w:rsid w:val="00285D91"/>
    <w:rsid w:val="00286010"/>
    <w:rsid w:val="0029091E"/>
    <w:rsid w:val="00291C69"/>
    <w:rsid w:val="00292FA3"/>
    <w:rsid w:val="0029346C"/>
    <w:rsid w:val="00293780"/>
    <w:rsid w:val="00294225"/>
    <w:rsid w:val="0029507A"/>
    <w:rsid w:val="00295214"/>
    <w:rsid w:val="002974E4"/>
    <w:rsid w:val="002977D6"/>
    <w:rsid w:val="002A1FD0"/>
    <w:rsid w:val="002A201A"/>
    <w:rsid w:val="002A2986"/>
    <w:rsid w:val="002A38D4"/>
    <w:rsid w:val="002A39D7"/>
    <w:rsid w:val="002A42D5"/>
    <w:rsid w:val="002A45F6"/>
    <w:rsid w:val="002A4A15"/>
    <w:rsid w:val="002A54A1"/>
    <w:rsid w:val="002A554C"/>
    <w:rsid w:val="002A71C3"/>
    <w:rsid w:val="002A7DD3"/>
    <w:rsid w:val="002B15C3"/>
    <w:rsid w:val="002B1C83"/>
    <w:rsid w:val="002B1CA1"/>
    <w:rsid w:val="002B6342"/>
    <w:rsid w:val="002B6696"/>
    <w:rsid w:val="002B6F04"/>
    <w:rsid w:val="002C04C9"/>
    <w:rsid w:val="002C243F"/>
    <w:rsid w:val="002C290F"/>
    <w:rsid w:val="002C2E01"/>
    <w:rsid w:val="002C3470"/>
    <w:rsid w:val="002C3508"/>
    <w:rsid w:val="002C3A79"/>
    <w:rsid w:val="002C3A89"/>
    <w:rsid w:val="002C5158"/>
    <w:rsid w:val="002C54D8"/>
    <w:rsid w:val="002C6C0B"/>
    <w:rsid w:val="002C7478"/>
    <w:rsid w:val="002D0961"/>
    <w:rsid w:val="002D10A6"/>
    <w:rsid w:val="002D23D6"/>
    <w:rsid w:val="002D4593"/>
    <w:rsid w:val="002D4822"/>
    <w:rsid w:val="002D4FC0"/>
    <w:rsid w:val="002D58DA"/>
    <w:rsid w:val="002E16CE"/>
    <w:rsid w:val="002E29EF"/>
    <w:rsid w:val="002E2B1E"/>
    <w:rsid w:val="002E4020"/>
    <w:rsid w:val="002E407E"/>
    <w:rsid w:val="002E4F7F"/>
    <w:rsid w:val="002E4FF9"/>
    <w:rsid w:val="002E6564"/>
    <w:rsid w:val="002E683F"/>
    <w:rsid w:val="002E75CD"/>
    <w:rsid w:val="002E77F5"/>
    <w:rsid w:val="002E7807"/>
    <w:rsid w:val="002E7923"/>
    <w:rsid w:val="002F0499"/>
    <w:rsid w:val="002F0717"/>
    <w:rsid w:val="002F0832"/>
    <w:rsid w:val="002F1B16"/>
    <w:rsid w:val="002F2CD0"/>
    <w:rsid w:val="002F3707"/>
    <w:rsid w:val="002F3FEC"/>
    <w:rsid w:val="002F4CBC"/>
    <w:rsid w:val="002F592B"/>
    <w:rsid w:val="002F5E8E"/>
    <w:rsid w:val="002F6590"/>
    <w:rsid w:val="002F6E1C"/>
    <w:rsid w:val="002F75DD"/>
    <w:rsid w:val="00300925"/>
    <w:rsid w:val="0030371B"/>
    <w:rsid w:val="00304549"/>
    <w:rsid w:val="0030460A"/>
    <w:rsid w:val="00304803"/>
    <w:rsid w:val="00305059"/>
    <w:rsid w:val="00305854"/>
    <w:rsid w:val="00305D5A"/>
    <w:rsid w:val="0030621B"/>
    <w:rsid w:val="00306327"/>
    <w:rsid w:val="003067DC"/>
    <w:rsid w:val="0031063D"/>
    <w:rsid w:val="003109BF"/>
    <w:rsid w:val="00310A02"/>
    <w:rsid w:val="00311067"/>
    <w:rsid w:val="003113C4"/>
    <w:rsid w:val="00313CEA"/>
    <w:rsid w:val="00313E48"/>
    <w:rsid w:val="003153F2"/>
    <w:rsid w:val="003158CC"/>
    <w:rsid w:val="00321BDC"/>
    <w:rsid w:val="003220E4"/>
    <w:rsid w:val="0032211E"/>
    <w:rsid w:val="0032240E"/>
    <w:rsid w:val="00324943"/>
    <w:rsid w:val="00324D7C"/>
    <w:rsid w:val="0032618F"/>
    <w:rsid w:val="003268FA"/>
    <w:rsid w:val="00327453"/>
    <w:rsid w:val="00327BA6"/>
    <w:rsid w:val="00331180"/>
    <w:rsid w:val="00331492"/>
    <w:rsid w:val="00332750"/>
    <w:rsid w:val="00332A47"/>
    <w:rsid w:val="00333A9B"/>
    <w:rsid w:val="00333F41"/>
    <w:rsid w:val="00334234"/>
    <w:rsid w:val="0033657A"/>
    <w:rsid w:val="00336FCF"/>
    <w:rsid w:val="003400A4"/>
    <w:rsid w:val="0034177B"/>
    <w:rsid w:val="00342C13"/>
    <w:rsid w:val="00342E05"/>
    <w:rsid w:val="0034323E"/>
    <w:rsid w:val="00343626"/>
    <w:rsid w:val="00343A0E"/>
    <w:rsid w:val="003463F2"/>
    <w:rsid w:val="00347688"/>
    <w:rsid w:val="00350A6D"/>
    <w:rsid w:val="00351824"/>
    <w:rsid w:val="00351ED0"/>
    <w:rsid w:val="00352483"/>
    <w:rsid w:val="0035395E"/>
    <w:rsid w:val="00354064"/>
    <w:rsid w:val="0035525C"/>
    <w:rsid w:val="00355641"/>
    <w:rsid w:val="00355776"/>
    <w:rsid w:val="00355A08"/>
    <w:rsid w:val="0035629B"/>
    <w:rsid w:val="003569D3"/>
    <w:rsid w:val="003575C0"/>
    <w:rsid w:val="00357721"/>
    <w:rsid w:val="00357796"/>
    <w:rsid w:val="003578EE"/>
    <w:rsid w:val="00357F86"/>
    <w:rsid w:val="00363FB2"/>
    <w:rsid w:val="00363FF6"/>
    <w:rsid w:val="00364AC9"/>
    <w:rsid w:val="003653F5"/>
    <w:rsid w:val="0036590B"/>
    <w:rsid w:val="003678EF"/>
    <w:rsid w:val="00370227"/>
    <w:rsid w:val="00370240"/>
    <w:rsid w:val="00370846"/>
    <w:rsid w:val="00370D4B"/>
    <w:rsid w:val="00372815"/>
    <w:rsid w:val="003731F9"/>
    <w:rsid w:val="00373232"/>
    <w:rsid w:val="00373885"/>
    <w:rsid w:val="0037430A"/>
    <w:rsid w:val="00374617"/>
    <w:rsid w:val="00375204"/>
    <w:rsid w:val="0038028B"/>
    <w:rsid w:val="00380643"/>
    <w:rsid w:val="003807B3"/>
    <w:rsid w:val="0038184C"/>
    <w:rsid w:val="003827CF"/>
    <w:rsid w:val="00382C38"/>
    <w:rsid w:val="003831DC"/>
    <w:rsid w:val="00386783"/>
    <w:rsid w:val="0038680C"/>
    <w:rsid w:val="0038779B"/>
    <w:rsid w:val="00392A1C"/>
    <w:rsid w:val="00392F2D"/>
    <w:rsid w:val="00393853"/>
    <w:rsid w:val="00393FD4"/>
    <w:rsid w:val="00394391"/>
    <w:rsid w:val="00394462"/>
    <w:rsid w:val="00394EE0"/>
    <w:rsid w:val="00394FAF"/>
    <w:rsid w:val="00395B32"/>
    <w:rsid w:val="003971F8"/>
    <w:rsid w:val="003972AB"/>
    <w:rsid w:val="003A3B83"/>
    <w:rsid w:val="003A7882"/>
    <w:rsid w:val="003B1C7E"/>
    <w:rsid w:val="003B3BD3"/>
    <w:rsid w:val="003B58CE"/>
    <w:rsid w:val="003B6745"/>
    <w:rsid w:val="003B7D1C"/>
    <w:rsid w:val="003B7E1F"/>
    <w:rsid w:val="003C06EE"/>
    <w:rsid w:val="003C0FBD"/>
    <w:rsid w:val="003C684D"/>
    <w:rsid w:val="003C6CE3"/>
    <w:rsid w:val="003D12D8"/>
    <w:rsid w:val="003D1397"/>
    <w:rsid w:val="003D3917"/>
    <w:rsid w:val="003D56AB"/>
    <w:rsid w:val="003D6095"/>
    <w:rsid w:val="003D6574"/>
    <w:rsid w:val="003D717B"/>
    <w:rsid w:val="003E0AF1"/>
    <w:rsid w:val="003E138F"/>
    <w:rsid w:val="003E1998"/>
    <w:rsid w:val="003E233C"/>
    <w:rsid w:val="003E361F"/>
    <w:rsid w:val="003E45CC"/>
    <w:rsid w:val="003E6617"/>
    <w:rsid w:val="003E7A0E"/>
    <w:rsid w:val="003E7D89"/>
    <w:rsid w:val="003F0A87"/>
    <w:rsid w:val="003F18CF"/>
    <w:rsid w:val="003F1A0B"/>
    <w:rsid w:val="003F2D63"/>
    <w:rsid w:val="003F3350"/>
    <w:rsid w:val="003F348B"/>
    <w:rsid w:val="003F3EF0"/>
    <w:rsid w:val="003F3F1B"/>
    <w:rsid w:val="003F47CA"/>
    <w:rsid w:val="003F4D9F"/>
    <w:rsid w:val="003F619F"/>
    <w:rsid w:val="003F63BC"/>
    <w:rsid w:val="003F770F"/>
    <w:rsid w:val="0040005C"/>
    <w:rsid w:val="00400B1B"/>
    <w:rsid w:val="00401264"/>
    <w:rsid w:val="004022A6"/>
    <w:rsid w:val="0040264C"/>
    <w:rsid w:val="004029BD"/>
    <w:rsid w:val="00402D17"/>
    <w:rsid w:val="00402D9D"/>
    <w:rsid w:val="004033C0"/>
    <w:rsid w:val="00403E95"/>
    <w:rsid w:val="00404150"/>
    <w:rsid w:val="0040425A"/>
    <w:rsid w:val="00405852"/>
    <w:rsid w:val="00405BEA"/>
    <w:rsid w:val="004064A4"/>
    <w:rsid w:val="004069AE"/>
    <w:rsid w:val="00406F4C"/>
    <w:rsid w:val="004071E8"/>
    <w:rsid w:val="00407663"/>
    <w:rsid w:val="0040774A"/>
    <w:rsid w:val="00407A2A"/>
    <w:rsid w:val="00410BB1"/>
    <w:rsid w:val="00410C4A"/>
    <w:rsid w:val="004110B4"/>
    <w:rsid w:val="0041155E"/>
    <w:rsid w:val="00412F59"/>
    <w:rsid w:val="00413A67"/>
    <w:rsid w:val="004154E8"/>
    <w:rsid w:val="00417E19"/>
    <w:rsid w:val="00420C78"/>
    <w:rsid w:val="00422523"/>
    <w:rsid w:val="00423A6B"/>
    <w:rsid w:val="00423CAB"/>
    <w:rsid w:val="00424669"/>
    <w:rsid w:val="00425361"/>
    <w:rsid w:val="004265FB"/>
    <w:rsid w:val="004268B2"/>
    <w:rsid w:val="00426F1E"/>
    <w:rsid w:val="004303C1"/>
    <w:rsid w:val="004313A8"/>
    <w:rsid w:val="004313E0"/>
    <w:rsid w:val="00431734"/>
    <w:rsid w:val="004324A5"/>
    <w:rsid w:val="00433403"/>
    <w:rsid w:val="00434B3F"/>
    <w:rsid w:val="0043718D"/>
    <w:rsid w:val="004373AE"/>
    <w:rsid w:val="00437A7C"/>
    <w:rsid w:val="0044045A"/>
    <w:rsid w:val="00441353"/>
    <w:rsid w:val="0044148B"/>
    <w:rsid w:val="004420B9"/>
    <w:rsid w:val="00443F3B"/>
    <w:rsid w:val="004448AE"/>
    <w:rsid w:val="00445DDF"/>
    <w:rsid w:val="004460B7"/>
    <w:rsid w:val="00446417"/>
    <w:rsid w:val="00446FDB"/>
    <w:rsid w:val="0045133E"/>
    <w:rsid w:val="00451623"/>
    <w:rsid w:val="00451B4E"/>
    <w:rsid w:val="0045248D"/>
    <w:rsid w:val="00452CD4"/>
    <w:rsid w:val="00452F63"/>
    <w:rsid w:val="00452FDA"/>
    <w:rsid w:val="0045376A"/>
    <w:rsid w:val="00454407"/>
    <w:rsid w:val="004551AC"/>
    <w:rsid w:val="004557B5"/>
    <w:rsid w:val="00456944"/>
    <w:rsid w:val="00457BC9"/>
    <w:rsid w:val="004608AB"/>
    <w:rsid w:val="00460DDE"/>
    <w:rsid w:val="004612FE"/>
    <w:rsid w:val="004625DB"/>
    <w:rsid w:val="004630A8"/>
    <w:rsid w:val="00463B59"/>
    <w:rsid w:val="00464355"/>
    <w:rsid w:val="00464FC1"/>
    <w:rsid w:val="0046503B"/>
    <w:rsid w:val="0046566A"/>
    <w:rsid w:val="004661BE"/>
    <w:rsid w:val="004673F8"/>
    <w:rsid w:val="004710B2"/>
    <w:rsid w:val="004712ED"/>
    <w:rsid w:val="004718B0"/>
    <w:rsid w:val="0047282C"/>
    <w:rsid w:val="00473259"/>
    <w:rsid w:val="004736D5"/>
    <w:rsid w:val="00473E1A"/>
    <w:rsid w:val="00473FCD"/>
    <w:rsid w:val="0047659C"/>
    <w:rsid w:val="004768AF"/>
    <w:rsid w:val="0047697A"/>
    <w:rsid w:val="00477273"/>
    <w:rsid w:val="004802E0"/>
    <w:rsid w:val="00480AA9"/>
    <w:rsid w:val="00481C23"/>
    <w:rsid w:val="00482A23"/>
    <w:rsid w:val="00482B39"/>
    <w:rsid w:val="004846AA"/>
    <w:rsid w:val="00485E36"/>
    <w:rsid w:val="00485E9D"/>
    <w:rsid w:val="00490B92"/>
    <w:rsid w:val="00491133"/>
    <w:rsid w:val="00491933"/>
    <w:rsid w:val="00491A91"/>
    <w:rsid w:val="00491DA3"/>
    <w:rsid w:val="004925B4"/>
    <w:rsid w:val="00492FA7"/>
    <w:rsid w:val="0049350C"/>
    <w:rsid w:val="00495FBF"/>
    <w:rsid w:val="00496D31"/>
    <w:rsid w:val="00496D34"/>
    <w:rsid w:val="004A1897"/>
    <w:rsid w:val="004A31B9"/>
    <w:rsid w:val="004A423B"/>
    <w:rsid w:val="004A4472"/>
    <w:rsid w:val="004A6030"/>
    <w:rsid w:val="004A7146"/>
    <w:rsid w:val="004A7531"/>
    <w:rsid w:val="004A7B0F"/>
    <w:rsid w:val="004A7B79"/>
    <w:rsid w:val="004B0D85"/>
    <w:rsid w:val="004B1460"/>
    <w:rsid w:val="004B1668"/>
    <w:rsid w:val="004B2A5A"/>
    <w:rsid w:val="004B350F"/>
    <w:rsid w:val="004B3701"/>
    <w:rsid w:val="004B39CF"/>
    <w:rsid w:val="004B3C1B"/>
    <w:rsid w:val="004B45E8"/>
    <w:rsid w:val="004B576D"/>
    <w:rsid w:val="004B66A6"/>
    <w:rsid w:val="004C06E2"/>
    <w:rsid w:val="004C0B0D"/>
    <w:rsid w:val="004C0D02"/>
    <w:rsid w:val="004C29E1"/>
    <w:rsid w:val="004C2DB4"/>
    <w:rsid w:val="004C3162"/>
    <w:rsid w:val="004C4A1E"/>
    <w:rsid w:val="004C5FEC"/>
    <w:rsid w:val="004D1132"/>
    <w:rsid w:val="004D3344"/>
    <w:rsid w:val="004D4A6E"/>
    <w:rsid w:val="004D5C2E"/>
    <w:rsid w:val="004D6A6F"/>
    <w:rsid w:val="004E0980"/>
    <w:rsid w:val="004E1FEA"/>
    <w:rsid w:val="004E251D"/>
    <w:rsid w:val="004E2EE7"/>
    <w:rsid w:val="004E2F4E"/>
    <w:rsid w:val="004E3312"/>
    <w:rsid w:val="004E3DD3"/>
    <w:rsid w:val="004E51E1"/>
    <w:rsid w:val="004E5D3A"/>
    <w:rsid w:val="004E6166"/>
    <w:rsid w:val="004E63B8"/>
    <w:rsid w:val="004E686F"/>
    <w:rsid w:val="004E6AE4"/>
    <w:rsid w:val="004E71F0"/>
    <w:rsid w:val="004E7AF2"/>
    <w:rsid w:val="004E7ECE"/>
    <w:rsid w:val="004F0DBA"/>
    <w:rsid w:val="004F0F4B"/>
    <w:rsid w:val="004F3846"/>
    <w:rsid w:val="004F3F4B"/>
    <w:rsid w:val="004F40B6"/>
    <w:rsid w:val="004F4F98"/>
    <w:rsid w:val="004F5541"/>
    <w:rsid w:val="004F651A"/>
    <w:rsid w:val="004F791D"/>
    <w:rsid w:val="0050024A"/>
    <w:rsid w:val="00501869"/>
    <w:rsid w:val="00501F11"/>
    <w:rsid w:val="00501F27"/>
    <w:rsid w:val="005020D7"/>
    <w:rsid w:val="0050221F"/>
    <w:rsid w:val="005023D0"/>
    <w:rsid w:val="005023D8"/>
    <w:rsid w:val="00502604"/>
    <w:rsid w:val="00502E40"/>
    <w:rsid w:val="00502EAC"/>
    <w:rsid w:val="0050478D"/>
    <w:rsid w:val="0050527D"/>
    <w:rsid w:val="005065A2"/>
    <w:rsid w:val="005069A5"/>
    <w:rsid w:val="00507D66"/>
    <w:rsid w:val="00510017"/>
    <w:rsid w:val="00512708"/>
    <w:rsid w:val="00512945"/>
    <w:rsid w:val="00512ACE"/>
    <w:rsid w:val="00513BA0"/>
    <w:rsid w:val="00513D9E"/>
    <w:rsid w:val="00513EB2"/>
    <w:rsid w:val="0051412D"/>
    <w:rsid w:val="005145B9"/>
    <w:rsid w:val="00515779"/>
    <w:rsid w:val="00515B79"/>
    <w:rsid w:val="0051615C"/>
    <w:rsid w:val="00516851"/>
    <w:rsid w:val="00516D96"/>
    <w:rsid w:val="005176F6"/>
    <w:rsid w:val="00520ACB"/>
    <w:rsid w:val="00521061"/>
    <w:rsid w:val="00522753"/>
    <w:rsid w:val="00522F57"/>
    <w:rsid w:val="00523BE2"/>
    <w:rsid w:val="00526935"/>
    <w:rsid w:val="005271FA"/>
    <w:rsid w:val="005276C4"/>
    <w:rsid w:val="00530705"/>
    <w:rsid w:val="0053087E"/>
    <w:rsid w:val="005326B4"/>
    <w:rsid w:val="005332CF"/>
    <w:rsid w:val="00533636"/>
    <w:rsid w:val="00533C7C"/>
    <w:rsid w:val="00534474"/>
    <w:rsid w:val="005349F9"/>
    <w:rsid w:val="005351FD"/>
    <w:rsid w:val="00535882"/>
    <w:rsid w:val="0053673F"/>
    <w:rsid w:val="00537559"/>
    <w:rsid w:val="00537C20"/>
    <w:rsid w:val="00540423"/>
    <w:rsid w:val="00541A59"/>
    <w:rsid w:val="00541B1B"/>
    <w:rsid w:val="00542960"/>
    <w:rsid w:val="005429CB"/>
    <w:rsid w:val="00542D5C"/>
    <w:rsid w:val="00543AA3"/>
    <w:rsid w:val="00544A36"/>
    <w:rsid w:val="00546647"/>
    <w:rsid w:val="0054666A"/>
    <w:rsid w:val="005477DC"/>
    <w:rsid w:val="00547F5F"/>
    <w:rsid w:val="005507B0"/>
    <w:rsid w:val="00552003"/>
    <w:rsid w:val="0055385E"/>
    <w:rsid w:val="00553AC3"/>
    <w:rsid w:val="00554B7A"/>
    <w:rsid w:val="00555134"/>
    <w:rsid w:val="00555348"/>
    <w:rsid w:val="00555F50"/>
    <w:rsid w:val="00556C41"/>
    <w:rsid w:val="00556D2F"/>
    <w:rsid w:val="00557998"/>
    <w:rsid w:val="005579AD"/>
    <w:rsid w:val="00557A8F"/>
    <w:rsid w:val="00562731"/>
    <w:rsid w:val="00562ADC"/>
    <w:rsid w:val="00562FA7"/>
    <w:rsid w:val="00563D55"/>
    <w:rsid w:val="005644C0"/>
    <w:rsid w:val="00565C81"/>
    <w:rsid w:val="00567007"/>
    <w:rsid w:val="00567BDE"/>
    <w:rsid w:val="005700EC"/>
    <w:rsid w:val="00571094"/>
    <w:rsid w:val="00572B61"/>
    <w:rsid w:val="00572CF6"/>
    <w:rsid w:val="005775D1"/>
    <w:rsid w:val="00577A10"/>
    <w:rsid w:val="005804E3"/>
    <w:rsid w:val="00580A61"/>
    <w:rsid w:val="00580B92"/>
    <w:rsid w:val="00580BEB"/>
    <w:rsid w:val="0058257F"/>
    <w:rsid w:val="00582D2F"/>
    <w:rsid w:val="00584EF0"/>
    <w:rsid w:val="00585488"/>
    <w:rsid w:val="00585DBE"/>
    <w:rsid w:val="00586099"/>
    <w:rsid w:val="00586380"/>
    <w:rsid w:val="00586A77"/>
    <w:rsid w:val="00587C09"/>
    <w:rsid w:val="005903C2"/>
    <w:rsid w:val="00590D6D"/>
    <w:rsid w:val="00593B3B"/>
    <w:rsid w:val="00594731"/>
    <w:rsid w:val="00595F81"/>
    <w:rsid w:val="005962A4"/>
    <w:rsid w:val="005A18A6"/>
    <w:rsid w:val="005A205E"/>
    <w:rsid w:val="005A2E87"/>
    <w:rsid w:val="005A4C9F"/>
    <w:rsid w:val="005A4FFD"/>
    <w:rsid w:val="005A631B"/>
    <w:rsid w:val="005B118C"/>
    <w:rsid w:val="005B11BE"/>
    <w:rsid w:val="005B1EE6"/>
    <w:rsid w:val="005B2523"/>
    <w:rsid w:val="005B5F91"/>
    <w:rsid w:val="005C08F2"/>
    <w:rsid w:val="005C0D5B"/>
    <w:rsid w:val="005C1D17"/>
    <w:rsid w:val="005C2BCB"/>
    <w:rsid w:val="005C2E1C"/>
    <w:rsid w:val="005C3D99"/>
    <w:rsid w:val="005C403D"/>
    <w:rsid w:val="005C4089"/>
    <w:rsid w:val="005C4438"/>
    <w:rsid w:val="005C4676"/>
    <w:rsid w:val="005C5348"/>
    <w:rsid w:val="005C6FA2"/>
    <w:rsid w:val="005D0CA9"/>
    <w:rsid w:val="005D1135"/>
    <w:rsid w:val="005D3602"/>
    <w:rsid w:val="005D3EFB"/>
    <w:rsid w:val="005D48F2"/>
    <w:rsid w:val="005D4C92"/>
    <w:rsid w:val="005D581B"/>
    <w:rsid w:val="005D5D13"/>
    <w:rsid w:val="005D62F5"/>
    <w:rsid w:val="005D68A1"/>
    <w:rsid w:val="005D7DDA"/>
    <w:rsid w:val="005E0CFC"/>
    <w:rsid w:val="005E297B"/>
    <w:rsid w:val="005E32E6"/>
    <w:rsid w:val="005E6273"/>
    <w:rsid w:val="005E63EF"/>
    <w:rsid w:val="005E6705"/>
    <w:rsid w:val="005E6740"/>
    <w:rsid w:val="005E79D9"/>
    <w:rsid w:val="005E79E7"/>
    <w:rsid w:val="005F0143"/>
    <w:rsid w:val="005F1650"/>
    <w:rsid w:val="005F1D21"/>
    <w:rsid w:val="005F28DD"/>
    <w:rsid w:val="005F33AD"/>
    <w:rsid w:val="005F3B77"/>
    <w:rsid w:val="005F49D8"/>
    <w:rsid w:val="005F55F0"/>
    <w:rsid w:val="005F7A03"/>
    <w:rsid w:val="005F7B4F"/>
    <w:rsid w:val="005F7C93"/>
    <w:rsid w:val="0060081D"/>
    <w:rsid w:val="006012E3"/>
    <w:rsid w:val="006052FC"/>
    <w:rsid w:val="0060552C"/>
    <w:rsid w:val="00605F7D"/>
    <w:rsid w:val="0060691D"/>
    <w:rsid w:val="0060717B"/>
    <w:rsid w:val="0061027C"/>
    <w:rsid w:val="00610444"/>
    <w:rsid w:val="006109FA"/>
    <w:rsid w:val="00613AA3"/>
    <w:rsid w:val="006147D1"/>
    <w:rsid w:val="00616EF9"/>
    <w:rsid w:val="0062009C"/>
    <w:rsid w:val="00620890"/>
    <w:rsid w:val="00621276"/>
    <w:rsid w:val="00621C51"/>
    <w:rsid w:val="00621E8F"/>
    <w:rsid w:val="00622C26"/>
    <w:rsid w:val="00622DD5"/>
    <w:rsid w:val="0062343C"/>
    <w:rsid w:val="006235D8"/>
    <w:rsid w:val="00623E5F"/>
    <w:rsid w:val="00623F37"/>
    <w:rsid w:val="00624C2B"/>
    <w:rsid w:val="00625B5C"/>
    <w:rsid w:val="00625D14"/>
    <w:rsid w:val="00625F3F"/>
    <w:rsid w:val="00627902"/>
    <w:rsid w:val="006307F3"/>
    <w:rsid w:val="00631BE9"/>
    <w:rsid w:val="006339A4"/>
    <w:rsid w:val="00634B0F"/>
    <w:rsid w:val="0063658B"/>
    <w:rsid w:val="006366B8"/>
    <w:rsid w:val="00637B2B"/>
    <w:rsid w:val="00640458"/>
    <w:rsid w:val="00640ED8"/>
    <w:rsid w:val="006412CF"/>
    <w:rsid w:val="006414D2"/>
    <w:rsid w:val="00642D17"/>
    <w:rsid w:val="00644168"/>
    <w:rsid w:val="0064426A"/>
    <w:rsid w:val="00645097"/>
    <w:rsid w:val="006471CC"/>
    <w:rsid w:val="006476B3"/>
    <w:rsid w:val="006479D2"/>
    <w:rsid w:val="0065004F"/>
    <w:rsid w:val="00651412"/>
    <w:rsid w:val="00651626"/>
    <w:rsid w:val="006516C8"/>
    <w:rsid w:val="006521D5"/>
    <w:rsid w:val="0065298C"/>
    <w:rsid w:val="0065592E"/>
    <w:rsid w:val="00656CE7"/>
    <w:rsid w:val="00656E41"/>
    <w:rsid w:val="00656E87"/>
    <w:rsid w:val="0065732C"/>
    <w:rsid w:val="00660555"/>
    <w:rsid w:val="006608B6"/>
    <w:rsid w:val="006611EF"/>
    <w:rsid w:val="006613D8"/>
    <w:rsid w:val="006617B0"/>
    <w:rsid w:val="0066187C"/>
    <w:rsid w:val="00662977"/>
    <w:rsid w:val="006650CD"/>
    <w:rsid w:val="006679C0"/>
    <w:rsid w:val="00672486"/>
    <w:rsid w:val="00672663"/>
    <w:rsid w:val="00674859"/>
    <w:rsid w:val="006752E9"/>
    <w:rsid w:val="006755D7"/>
    <w:rsid w:val="00675D37"/>
    <w:rsid w:val="00676699"/>
    <w:rsid w:val="00676771"/>
    <w:rsid w:val="0067683C"/>
    <w:rsid w:val="0067793D"/>
    <w:rsid w:val="00677A4C"/>
    <w:rsid w:val="00680D6F"/>
    <w:rsid w:val="00680F23"/>
    <w:rsid w:val="00682695"/>
    <w:rsid w:val="00682BD3"/>
    <w:rsid w:val="00683294"/>
    <w:rsid w:val="006843B3"/>
    <w:rsid w:val="00686354"/>
    <w:rsid w:val="0068660E"/>
    <w:rsid w:val="00691BAE"/>
    <w:rsid w:val="00693051"/>
    <w:rsid w:val="0069315A"/>
    <w:rsid w:val="0069421B"/>
    <w:rsid w:val="00694783"/>
    <w:rsid w:val="00694A1D"/>
    <w:rsid w:val="006963D0"/>
    <w:rsid w:val="006970A5"/>
    <w:rsid w:val="006A0C6C"/>
    <w:rsid w:val="006A0DDC"/>
    <w:rsid w:val="006A193E"/>
    <w:rsid w:val="006A1B23"/>
    <w:rsid w:val="006A1E8D"/>
    <w:rsid w:val="006A2247"/>
    <w:rsid w:val="006A2E15"/>
    <w:rsid w:val="006A3BAD"/>
    <w:rsid w:val="006A4617"/>
    <w:rsid w:val="006A477A"/>
    <w:rsid w:val="006A493F"/>
    <w:rsid w:val="006A4B9B"/>
    <w:rsid w:val="006A5821"/>
    <w:rsid w:val="006A60E9"/>
    <w:rsid w:val="006A7BFC"/>
    <w:rsid w:val="006B1473"/>
    <w:rsid w:val="006B16D7"/>
    <w:rsid w:val="006B16EF"/>
    <w:rsid w:val="006B1CEB"/>
    <w:rsid w:val="006B1EF4"/>
    <w:rsid w:val="006B39F8"/>
    <w:rsid w:val="006B42D7"/>
    <w:rsid w:val="006B45A8"/>
    <w:rsid w:val="006B49DC"/>
    <w:rsid w:val="006B5939"/>
    <w:rsid w:val="006B5D71"/>
    <w:rsid w:val="006B6C5E"/>
    <w:rsid w:val="006B7F6A"/>
    <w:rsid w:val="006C05A4"/>
    <w:rsid w:val="006C110C"/>
    <w:rsid w:val="006C1C57"/>
    <w:rsid w:val="006C1D4B"/>
    <w:rsid w:val="006C25C2"/>
    <w:rsid w:val="006C261A"/>
    <w:rsid w:val="006C2B47"/>
    <w:rsid w:val="006C314B"/>
    <w:rsid w:val="006C3BA9"/>
    <w:rsid w:val="006C3C43"/>
    <w:rsid w:val="006C43A0"/>
    <w:rsid w:val="006C5519"/>
    <w:rsid w:val="006C7562"/>
    <w:rsid w:val="006D0603"/>
    <w:rsid w:val="006D18C9"/>
    <w:rsid w:val="006D1D1A"/>
    <w:rsid w:val="006D22EA"/>
    <w:rsid w:val="006D3A9A"/>
    <w:rsid w:val="006D3F32"/>
    <w:rsid w:val="006D4437"/>
    <w:rsid w:val="006D4746"/>
    <w:rsid w:val="006D52AA"/>
    <w:rsid w:val="006D55B4"/>
    <w:rsid w:val="006D7092"/>
    <w:rsid w:val="006D73F8"/>
    <w:rsid w:val="006E09F2"/>
    <w:rsid w:val="006E0EF0"/>
    <w:rsid w:val="006E1C42"/>
    <w:rsid w:val="006E2168"/>
    <w:rsid w:val="006E256F"/>
    <w:rsid w:val="006E72AB"/>
    <w:rsid w:val="006F1540"/>
    <w:rsid w:val="006F465F"/>
    <w:rsid w:val="006F62B6"/>
    <w:rsid w:val="006F7009"/>
    <w:rsid w:val="006F7E81"/>
    <w:rsid w:val="006F7F8D"/>
    <w:rsid w:val="00700B98"/>
    <w:rsid w:val="00700BC3"/>
    <w:rsid w:val="0070192A"/>
    <w:rsid w:val="00702087"/>
    <w:rsid w:val="00702B94"/>
    <w:rsid w:val="0070433D"/>
    <w:rsid w:val="00704619"/>
    <w:rsid w:val="00704E15"/>
    <w:rsid w:val="00707C66"/>
    <w:rsid w:val="007102B1"/>
    <w:rsid w:val="00710F35"/>
    <w:rsid w:val="00711DD4"/>
    <w:rsid w:val="00713642"/>
    <w:rsid w:val="00713F39"/>
    <w:rsid w:val="0071400B"/>
    <w:rsid w:val="00715552"/>
    <w:rsid w:val="00720D20"/>
    <w:rsid w:val="007211CF"/>
    <w:rsid w:val="00721309"/>
    <w:rsid w:val="0072199A"/>
    <w:rsid w:val="00721B81"/>
    <w:rsid w:val="00722A51"/>
    <w:rsid w:val="00724CA5"/>
    <w:rsid w:val="00724F7C"/>
    <w:rsid w:val="0072706C"/>
    <w:rsid w:val="00727790"/>
    <w:rsid w:val="00727D14"/>
    <w:rsid w:val="0073093B"/>
    <w:rsid w:val="007317F0"/>
    <w:rsid w:val="007335C5"/>
    <w:rsid w:val="00733814"/>
    <w:rsid w:val="00733937"/>
    <w:rsid w:val="00733ACE"/>
    <w:rsid w:val="007340E5"/>
    <w:rsid w:val="0073484B"/>
    <w:rsid w:val="007351EA"/>
    <w:rsid w:val="00736552"/>
    <w:rsid w:val="00740FA8"/>
    <w:rsid w:val="00742B86"/>
    <w:rsid w:val="00742F9E"/>
    <w:rsid w:val="0074413D"/>
    <w:rsid w:val="00744CDE"/>
    <w:rsid w:val="00744DFD"/>
    <w:rsid w:val="00745304"/>
    <w:rsid w:val="00745E23"/>
    <w:rsid w:val="007468B7"/>
    <w:rsid w:val="00746917"/>
    <w:rsid w:val="00746E2B"/>
    <w:rsid w:val="00747511"/>
    <w:rsid w:val="0074760C"/>
    <w:rsid w:val="007506F5"/>
    <w:rsid w:val="00751750"/>
    <w:rsid w:val="00751F10"/>
    <w:rsid w:val="00752C8C"/>
    <w:rsid w:val="00753311"/>
    <w:rsid w:val="007537F3"/>
    <w:rsid w:val="00753912"/>
    <w:rsid w:val="00757441"/>
    <w:rsid w:val="00757C2F"/>
    <w:rsid w:val="00761343"/>
    <w:rsid w:val="00763E59"/>
    <w:rsid w:val="007642AD"/>
    <w:rsid w:val="0076484A"/>
    <w:rsid w:val="00765960"/>
    <w:rsid w:val="0076750F"/>
    <w:rsid w:val="007677AA"/>
    <w:rsid w:val="007677B3"/>
    <w:rsid w:val="0077032C"/>
    <w:rsid w:val="007706EA"/>
    <w:rsid w:val="00770D48"/>
    <w:rsid w:val="0077146E"/>
    <w:rsid w:val="00771E5A"/>
    <w:rsid w:val="00772751"/>
    <w:rsid w:val="00772B8A"/>
    <w:rsid w:val="00773281"/>
    <w:rsid w:val="007745DD"/>
    <w:rsid w:val="00774B9D"/>
    <w:rsid w:val="00776E1E"/>
    <w:rsid w:val="00777086"/>
    <w:rsid w:val="007773FF"/>
    <w:rsid w:val="00777F74"/>
    <w:rsid w:val="00777FA3"/>
    <w:rsid w:val="00780050"/>
    <w:rsid w:val="00780248"/>
    <w:rsid w:val="00780346"/>
    <w:rsid w:val="00781254"/>
    <w:rsid w:val="00782220"/>
    <w:rsid w:val="007825E1"/>
    <w:rsid w:val="007835D5"/>
    <w:rsid w:val="007836B4"/>
    <w:rsid w:val="00784F1D"/>
    <w:rsid w:val="00784F98"/>
    <w:rsid w:val="00785048"/>
    <w:rsid w:val="00785263"/>
    <w:rsid w:val="00785974"/>
    <w:rsid w:val="0078626D"/>
    <w:rsid w:val="00786519"/>
    <w:rsid w:val="007866EF"/>
    <w:rsid w:val="00787EB1"/>
    <w:rsid w:val="00790208"/>
    <w:rsid w:val="00790610"/>
    <w:rsid w:val="00790717"/>
    <w:rsid w:val="00791D62"/>
    <w:rsid w:val="00793719"/>
    <w:rsid w:val="00793FC8"/>
    <w:rsid w:val="00793FFF"/>
    <w:rsid w:val="00795034"/>
    <w:rsid w:val="007952A6"/>
    <w:rsid w:val="0079570A"/>
    <w:rsid w:val="00796645"/>
    <w:rsid w:val="007A0351"/>
    <w:rsid w:val="007A0548"/>
    <w:rsid w:val="007A1102"/>
    <w:rsid w:val="007A2A14"/>
    <w:rsid w:val="007A49B1"/>
    <w:rsid w:val="007A59C5"/>
    <w:rsid w:val="007A5D36"/>
    <w:rsid w:val="007A62F9"/>
    <w:rsid w:val="007B0306"/>
    <w:rsid w:val="007B1A20"/>
    <w:rsid w:val="007B4A90"/>
    <w:rsid w:val="007B5ED2"/>
    <w:rsid w:val="007B6AEC"/>
    <w:rsid w:val="007B7138"/>
    <w:rsid w:val="007B776E"/>
    <w:rsid w:val="007B7D76"/>
    <w:rsid w:val="007C0F70"/>
    <w:rsid w:val="007C22C5"/>
    <w:rsid w:val="007C369F"/>
    <w:rsid w:val="007C4011"/>
    <w:rsid w:val="007C42A4"/>
    <w:rsid w:val="007C432A"/>
    <w:rsid w:val="007C527B"/>
    <w:rsid w:val="007C5B0D"/>
    <w:rsid w:val="007C6133"/>
    <w:rsid w:val="007C6C67"/>
    <w:rsid w:val="007C6FAC"/>
    <w:rsid w:val="007C7D15"/>
    <w:rsid w:val="007D157B"/>
    <w:rsid w:val="007D2C84"/>
    <w:rsid w:val="007D4DC0"/>
    <w:rsid w:val="007D52D5"/>
    <w:rsid w:val="007D5F7C"/>
    <w:rsid w:val="007D6A31"/>
    <w:rsid w:val="007D6AB5"/>
    <w:rsid w:val="007D7ACE"/>
    <w:rsid w:val="007E094D"/>
    <w:rsid w:val="007E139E"/>
    <w:rsid w:val="007E219D"/>
    <w:rsid w:val="007E240F"/>
    <w:rsid w:val="007E2610"/>
    <w:rsid w:val="007E350E"/>
    <w:rsid w:val="007E3B19"/>
    <w:rsid w:val="007E3EE4"/>
    <w:rsid w:val="007E49EA"/>
    <w:rsid w:val="007E4F65"/>
    <w:rsid w:val="007E6081"/>
    <w:rsid w:val="007E62D0"/>
    <w:rsid w:val="007F0227"/>
    <w:rsid w:val="007F08B8"/>
    <w:rsid w:val="007F2031"/>
    <w:rsid w:val="007F20AB"/>
    <w:rsid w:val="007F2FA6"/>
    <w:rsid w:val="007F367A"/>
    <w:rsid w:val="007F3A2B"/>
    <w:rsid w:val="007F3B03"/>
    <w:rsid w:val="007F4810"/>
    <w:rsid w:val="007F59F5"/>
    <w:rsid w:val="007F6930"/>
    <w:rsid w:val="00800DB9"/>
    <w:rsid w:val="008015E4"/>
    <w:rsid w:val="00802210"/>
    <w:rsid w:val="0080241B"/>
    <w:rsid w:val="008039D2"/>
    <w:rsid w:val="008042B6"/>
    <w:rsid w:val="00804CA9"/>
    <w:rsid w:val="00805091"/>
    <w:rsid w:val="00805C93"/>
    <w:rsid w:val="00805C94"/>
    <w:rsid w:val="00807E57"/>
    <w:rsid w:val="008107D4"/>
    <w:rsid w:val="00811C8A"/>
    <w:rsid w:val="0081429B"/>
    <w:rsid w:val="00814F82"/>
    <w:rsid w:val="00815731"/>
    <w:rsid w:val="00815DC2"/>
    <w:rsid w:val="0081719D"/>
    <w:rsid w:val="00820A77"/>
    <w:rsid w:val="008224C0"/>
    <w:rsid w:val="00822753"/>
    <w:rsid w:val="00823228"/>
    <w:rsid w:val="0082356A"/>
    <w:rsid w:val="00823854"/>
    <w:rsid w:val="00823BBF"/>
    <w:rsid w:val="00824113"/>
    <w:rsid w:val="008246B9"/>
    <w:rsid w:val="00825DC7"/>
    <w:rsid w:val="0082634D"/>
    <w:rsid w:val="00827019"/>
    <w:rsid w:val="00827197"/>
    <w:rsid w:val="008272B4"/>
    <w:rsid w:val="00827B3E"/>
    <w:rsid w:val="00831FF0"/>
    <w:rsid w:val="008324B3"/>
    <w:rsid w:val="00834D8B"/>
    <w:rsid w:val="00835BFA"/>
    <w:rsid w:val="00837165"/>
    <w:rsid w:val="00842043"/>
    <w:rsid w:val="00842134"/>
    <w:rsid w:val="008427F4"/>
    <w:rsid w:val="00843361"/>
    <w:rsid w:val="00843AED"/>
    <w:rsid w:val="00844E53"/>
    <w:rsid w:val="0084573A"/>
    <w:rsid w:val="00845C67"/>
    <w:rsid w:val="008503D2"/>
    <w:rsid w:val="00851092"/>
    <w:rsid w:val="00851210"/>
    <w:rsid w:val="0085133E"/>
    <w:rsid w:val="00853A02"/>
    <w:rsid w:val="00853F2C"/>
    <w:rsid w:val="00854E1F"/>
    <w:rsid w:val="00855F60"/>
    <w:rsid w:val="00856041"/>
    <w:rsid w:val="00860FFF"/>
    <w:rsid w:val="00861C33"/>
    <w:rsid w:val="00862397"/>
    <w:rsid w:val="00862AEB"/>
    <w:rsid w:val="00862B87"/>
    <w:rsid w:val="00863381"/>
    <w:rsid w:val="00863609"/>
    <w:rsid w:val="00863FAC"/>
    <w:rsid w:val="00864A7B"/>
    <w:rsid w:val="00864C8C"/>
    <w:rsid w:val="00865E20"/>
    <w:rsid w:val="00867018"/>
    <w:rsid w:val="00867271"/>
    <w:rsid w:val="008677B3"/>
    <w:rsid w:val="008679C0"/>
    <w:rsid w:val="00867C55"/>
    <w:rsid w:val="0087160B"/>
    <w:rsid w:val="00871C96"/>
    <w:rsid w:val="00872093"/>
    <w:rsid w:val="00872BCC"/>
    <w:rsid w:val="00873038"/>
    <w:rsid w:val="008735D0"/>
    <w:rsid w:val="00873922"/>
    <w:rsid w:val="0087396D"/>
    <w:rsid w:val="00873D5D"/>
    <w:rsid w:val="008746CF"/>
    <w:rsid w:val="00874872"/>
    <w:rsid w:val="00874A03"/>
    <w:rsid w:val="008769D3"/>
    <w:rsid w:val="00877B82"/>
    <w:rsid w:val="0088099B"/>
    <w:rsid w:val="00883277"/>
    <w:rsid w:val="00883C22"/>
    <w:rsid w:val="00883F31"/>
    <w:rsid w:val="008840D8"/>
    <w:rsid w:val="008845A6"/>
    <w:rsid w:val="00884E4A"/>
    <w:rsid w:val="00885245"/>
    <w:rsid w:val="00885576"/>
    <w:rsid w:val="008858F0"/>
    <w:rsid w:val="00886B38"/>
    <w:rsid w:val="00886B9F"/>
    <w:rsid w:val="0088743E"/>
    <w:rsid w:val="008875B6"/>
    <w:rsid w:val="008900A6"/>
    <w:rsid w:val="008902DB"/>
    <w:rsid w:val="00890BFE"/>
    <w:rsid w:val="00891B70"/>
    <w:rsid w:val="0089335E"/>
    <w:rsid w:val="00893D96"/>
    <w:rsid w:val="008941E5"/>
    <w:rsid w:val="00894B58"/>
    <w:rsid w:val="00897093"/>
    <w:rsid w:val="00897341"/>
    <w:rsid w:val="0089748E"/>
    <w:rsid w:val="008A0752"/>
    <w:rsid w:val="008A3E82"/>
    <w:rsid w:val="008A44FF"/>
    <w:rsid w:val="008A4A2D"/>
    <w:rsid w:val="008A4D6A"/>
    <w:rsid w:val="008A5504"/>
    <w:rsid w:val="008A5B69"/>
    <w:rsid w:val="008A616F"/>
    <w:rsid w:val="008A6308"/>
    <w:rsid w:val="008A6715"/>
    <w:rsid w:val="008A7C56"/>
    <w:rsid w:val="008B0115"/>
    <w:rsid w:val="008B42EA"/>
    <w:rsid w:val="008B4D36"/>
    <w:rsid w:val="008B58AA"/>
    <w:rsid w:val="008B5A4F"/>
    <w:rsid w:val="008B6481"/>
    <w:rsid w:val="008B7574"/>
    <w:rsid w:val="008C2869"/>
    <w:rsid w:val="008C29FC"/>
    <w:rsid w:val="008C33C0"/>
    <w:rsid w:val="008C42D6"/>
    <w:rsid w:val="008C42EE"/>
    <w:rsid w:val="008C58E5"/>
    <w:rsid w:val="008C66CD"/>
    <w:rsid w:val="008D11FE"/>
    <w:rsid w:val="008D12B1"/>
    <w:rsid w:val="008D1A07"/>
    <w:rsid w:val="008D4DFE"/>
    <w:rsid w:val="008D5F7A"/>
    <w:rsid w:val="008D6E45"/>
    <w:rsid w:val="008D7D70"/>
    <w:rsid w:val="008E03E8"/>
    <w:rsid w:val="008E10E3"/>
    <w:rsid w:val="008E10E9"/>
    <w:rsid w:val="008E1635"/>
    <w:rsid w:val="008E1FE0"/>
    <w:rsid w:val="008E2001"/>
    <w:rsid w:val="008E2928"/>
    <w:rsid w:val="008E3836"/>
    <w:rsid w:val="008E3F96"/>
    <w:rsid w:val="008E52CC"/>
    <w:rsid w:val="008E54F7"/>
    <w:rsid w:val="008E6115"/>
    <w:rsid w:val="008E6A5E"/>
    <w:rsid w:val="008F242D"/>
    <w:rsid w:val="008F2752"/>
    <w:rsid w:val="008F3DF7"/>
    <w:rsid w:val="008F448F"/>
    <w:rsid w:val="008F6A7E"/>
    <w:rsid w:val="008F6FB8"/>
    <w:rsid w:val="00900C3C"/>
    <w:rsid w:val="00900DA7"/>
    <w:rsid w:val="00900FD9"/>
    <w:rsid w:val="00901745"/>
    <w:rsid w:val="00901D6F"/>
    <w:rsid w:val="00901FF2"/>
    <w:rsid w:val="00902CB8"/>
    <w:rsid w:val="0090337A"/>
    <w:rsid w:val="00903F8A"/>
    <w:rsid w:val="0091158C"/>
    <w:rsid w:val="00912653"/>
    <w:rsid w:val="009126E2"/>
    <w:rsid w:val="009134C1"/>
    <w:rsid w:val="009139AC"/>
    <w:rsid w:val="00914370"/>
    <w:rsid w:val="0091556F"/>
    <w:rsid w:val="0091579A"/>
    <w:rsid w:val="00917B90"/>
    <w:rsid w:val="00917C03"/>
    <w:rsid w:val="0092081A"/>
    <w:rsid w:val="00920821"/>
    <w:rsid w:val="009222B8"/>
    <w:rsid w:val="00925C78"/>
    <w:rsid w:val="0092638E"/>
    <w:rsid w:val="009266C5"/>
    <w:rsid w:val="00927649"/>
    <w:rsid w:val="009300D4"/>
    <w:rsid w:val="00930CD0"/>
    <w:rsid w:val="00931361"/>
    <w:rsid w:val="0093211B"/>
    <w:rsid w:val="009322F0"/>
    <w:rsid w:val="00932503"/>
    <w:rsid w:val="00932D59"/>
    <w:rsid w:val="009335CA"/>
    <w:rsid w:val="00935444"/>
    <w:rsid w:val="00935D78"/>
    <w:rsid w:val="0093627D"/>
    <w:rsid w:val="009364BA"/>
    <w:rsid w:val="009365A4"/>
    <w:rsid w:val="00936F10"/>
    <w:rsid w:val="0093763E"/>
    <w:rsid w:val="00937967"/>
    <w:rsid w:val="00937D3D"/>
    <w:rsid w:val="00940863"/>
    <w:rsid w:val="00940F19"/>
    <w:rsid w:val="00941AB8"/>
    <w:rsid w:val="00942073"/>
    <w:rsid w:val="009435F7"/>
    <w:rsid w:val="009440FA"/>
    <w:rsid w:val="009447C1"/>
    <w:rsid w:val="00944BE6"/>
    <w:rsid w:val="00944C28"/>
    <w:rsid w:val="009464AB"/>
    <w:rsid w:val="009472D8"/>
    <w:rsid w:val="009476CE"/>
    <w:rsid w:val="009525BC"/>
    <w:rsid w:val="00952B7A"/>
    <w:rsid w:val="0095382A"/>
    <w:rsid w:val="00953CB1"/>
    <w:rsid w:val="00957C67"/>
    <w:rsid w:val="0096009C"/>
    <w:rsid w:val="00961E74"/>
    <w:rsid w:val="00962056"/>
    <w:rsid w:val="0096266E"/>
    <w:rsid w:val="00962FCE"/>
    <w:rsid w:val="009641A0"/>
    <w:rsid w:val="00964348"/>
    <w:rsid w:val="009654D2"/>
    <w:rsid w:val="00966A1E"/>
    <w:rsid w:val="00966DF6"/>
    <w:rsid w:val="00970000"/>
    <w:rsid w:val="009709C8"/>
    <w:rsid w:val="009735F6"/>
    <w:rsid w:val="00975F0A"/>
    <w:rsid w:val="009768AC"/>
    <w:rsid w:val="0097731D"/>
    <w:rsid w:val="00977F48"/>
    <w:rsid w:val="00980743"/>
    <w:rsid w:val="00980D61"/>
    <w:rsid w:val="009810E7"/>
    <w:rsid w:val="00981188"/>
    <w:rsid w:val="00981D8B"/>
    <w:rsid w:val="00983C65"/>
    <w:rsid w:val="00984646"/>
    <w:rsid w:val="00984B52"/>
    <w:rsid w:val="00985A6F"/>
    <w:rsid w:val="009875E2"/>
    <w:rsid w:val="009877C0"/>
    <w:rsid w:val="009877FE"/>
    <w:rsid w:val="0098780B"/>
    <w:rsid w:val="009937C2"/>
    <w:rsid w:val="00993EB4"/>
    <w:rsid w:val="0099524F"/>
    <w:rsid w:val="00995681"/>
    <w:rsid w:val="00995C5F"/>
    <w:rsid w:val="009A12AD"/>
    <w:rsid w:val="009A14EF"/>
    <w:rsid w:val="009A3095"/>
    <w:rsid w:val="009A4375"/>
    <w:rsid w:val="009A6FA0"/>
    <w:rsid w:val="009A7090"/>
    <w:rsid w:val="009B295D"/>
    <w:rsid w:val="009B29EB"/>
    <w:rsid w:val="009B2A24"/>
    <w:rsid w:val="009B5F5F"/>
    <w:rsid w:val="009B6F74"/>
    <w:rsid w:val="009B7F3A"/>
    <w:rsid w:val="009C07BD"/>
    <w:rsid w:val="009C15D2"/>
    <w:rsid w:val="009C2DBB"/>
    <w:rsid w:val="009C363E"/>
    <w:rsid w:val="009C38FD"/>
    <w:rsid w:val="009C3ECD"/>
    <w:rsid w:val="009C4B95"/>
    <w:rsid w:val="009C6459"/>
    <w:rsid w:val="009C6E3A"/>
    <w:rsid w:val="009C7734"/>
    <w:rsid w:val="009D0D02"/>
    <w:rsid w:val="009D28E6"/>
    <w:rsid w:val="009D2A50"/>
    <w:rsid w:val="009D5F0A"/>
    <w:rsid w:val="009D6143"/>
    <w:rsid w:val="009D69E3"/>
    <w:rsid w:val="009D7E31"/>
    <w:rsid w:val="009E4259"/>
    <w:rsid w:val="009E5859"/>
    <w:rsid w:val="009E5904"/>
    <w:rsid w:val="009E60D8"/>
    <w:rsid w:val="009E62A3"/>
    <w:rsid w:val="009E723F"/>
    <w:rsid w:val="009F1E88"/>
    <w:rsid w:val="009F3901"/>
    <w:rsid w:val="009F6FA0"/>
    <w:rsid w:val="009F767F"/>
    <w:rsid w:val="00A035B4"/>
    <w:rsid w:val="00A046A5"/>
    <w:rsid w:val="00A054C2"/>
    <w:rsid w:val="00A05A1E"/>
    <w:rsid w:val="00A05D37"/>
    <w:rsid w:val="00A0635F"/>
    <w:rsid w:val="00A06A6F"/>
    <w:rsid w:val="00A079EE"/>
    <w:rsid w:val="00A10618"/>
    <w:rsid w:val="00A11618"/>
    <w:rsid w:val="00A11852"/>
    <w:rsid w:val="00A127F2"/>
    <w:rsid w:val="00A13712"/>
    <w:rsid w:val="00A13994"/>
    <w:rsid w:val="00A13DB2"/>
    <w:rsid w:val="00A156C1"/>
    <w:rsid w:val="00A17C5C"/>
    <w:rsid w:val="00A20691"/>
    <w:rsid w:val="00A20809"/>
    <w:rsid w:val="00A20B84"/>
    <w:rsid w:val="00A2314E"/>
    <w:rsid w:val="00A240DB"/>
    <w:rsid w:val="00A25228"/>
    <w:rsid w:val="00A25562"/>
    <w:rsid w:val="00A25A80"/>
    <w:rsid w:val="00A262BD"/>
    <w:rsid w:val="00A265A5"/>
    <w:rsid w:val="00A267B9"/>
    <w:rsid w:val="00A26E93"/>
    <w:rsid w:val="00A27D49"/>
    <w:rsid w:val="00A3097E"/>
    <w:rsid w:val="00A30EAA"/>
    <w:rsid w:val="00A31F8B"/>
    <w:rsid w:val="00A3210D"/>
    <w:rsid w:val="00A3230E"/>
    <w:rsid w:val="00A323F7"/>
    <w:rsid w:val="00A3444A"/>
    <w:rsid w:val="00A34988"/>
    <w:rsid w:val="00A34F13"/>
    <w:rsid w:val="00A35D50"/>
    <w:rsid w:val="00A35E7F"/>
    <w:rsid w:val="00A36D58"/>
    <w:rsid w:val="00A3701C"/>
    <w:rsid w:val="00A3780B"/>
    <w:rsid w:val="00A4058E"/>
    <w:rsid w:val="00A409F6"/>
    <w:rsid w:val="00A4171D"/>
    <w:rsid w:val="00A4174E"/>
    <w:rsid w:val="00A42232"/>
    <w:rsid w:val="00A42D0A"/>
    <w:rsid w:val="00A43780"/>
    <w:rsid w:val="00A444B0"/>
    <w:rsid w:val="00A455D9"/>
    <w:rsid w:val="00A45666"/>
    <w:rsid w:val="00A456C5"/>
    <w:rsid w:val="00A47E0E"/>
    <w:rsid w:val="00A50DAC"/>
    <w:rsid w:val="00A51661"/>
    <w:rsid w:val="00A5188E"/>
    <w:rsid w:val="00A5302D"/>
    <w:rsid w:val="00A54356"/>
    <w:rsid w:val="00A54F03"/>
    <w:rsid w:val="00A54F53"/>
    <w:rsid w:val="00A566C0"/>
    <w:rsid w:val="00A566C8"/>
    <w:rsid w:val="00A570F4"/>
    <w:rsid w:val="00A570F9"/>
    <w:rsid w:val="00A57141"/>
    <w:rsid w:val="00A57725"/>
    <w:rsid w:val="00A57EBB"/>
    <w:rsid w:val="00A61BBF"/>
    <w:rsid w:val="00A6217E"/>
    <w:rsid w:val="00A62491"/>
    <w:rsid w:val="00A62A0A"/>
    <w:rsid w:val="00A63388"/>
    <w:rsid w:val="00A63C44"/>
    <w:rsid w:val="00A668E5"/>
    <w:rsid w:val="00A70153"/>
    <w:rsid w:val="00A706A0"/>
    <w:rsid w:val="00A71E4B"/>
    <w:rsid w:val="00A728B9"/>
    <w:rsid w:val="00A72AAC"/>
    <w:rsid w:val="00A744E1"/>
    <w:rsid w:val="00A74A8F"/>
    <w:rsid w:val="00A7600F"/>
    <w:rsid w:val="00A77EF5"/>
    <w:rsid w:val="00A826D8"/>
    <w:rsid w:val="00A82810"/>
    <w:rsid w:val="00A82B1D"/>
    <w:rsid w:val="00A82E43"/>
    <w:rsid w:val="00A83245"/>
    <w:rsid w:val="00A853C5"/>
    <w:rsid w:val="00A857ED"/>
    <w:rsid w:val="00A87389"/>
    <w:rsid w:val="00A9009C"/>
    <w:rsid w:val="00A91185"/>
    <w:rsid w:val="00A92CA2"/>
    <w:rsid w:val="00A92F27"/>
    <w:rsid w:val="00A93AD4"/>
    <w:rsid w:val="00A93B51"/>
    <w:rsid w:val="00A94DC5"/>
    <w:rsid w:val="00A966D2"/>
    <w:rsid w:val="00A9705E"/>
    <w:rsid w:val="00AA0B27"/>
    <w:rsid w:val="00AA185A"/>
    <w:rsid w:val="00AA2402"/>
    <w:rsid w:val="00AA3381"/>
    <w:rsid w:val="00AA390F"/>
    <w:rsid w:val="00AA4BE4"/>
    <w:rsid w:val="00AA4C14"/>
    <w:rsid w:val="00AA510B"/>
    <w:rsid w:val="00AA5243"/>
    <w:rsid w:val="00AA5310"/>
    <w:rsid w:val="00AA5329"/>
    <w:rsid w:val="00AA5362"/>
    <w:rsid w:val="00AA6161"/>
    <w:rsid w:val="00AA6B4D"/>
    <w:rsid w:val="00AA78A4"/>
    <w:rsid w:val="00AA79F6"/>
    <w:rsid w:val="00AB01EF"/>
    <w:rsid w:val="00AB055B"/>
    <w:rsid w:val="00AB2311"/>
    <w:rsid w:val="00AB2BFA"/>
    <w:rsid w:val="00AB30BA"/>
    <w:rsid w:val="00AB34F6"/>
    <w:rsid w:val="00AB36A1"/>
    <w:rsid w:val="00AB5C68"/>
    <w:rsid w:val="00AB6AF9"/>
    <w:rsid w:val="00AB7921"/>
    <w:rsid w:val="00AC056A"/>
    <w:rsid w:val="00AC0BB9"/>
    <w:rsid w:val="00AC0DBD"/>
    <w:rsid w:val="00AC24A8"/>
    <w:rsid w:val="00AC398C"/>
    <w:rsid w:val="00AC7201"/>
    <w:rsid w:val="00AD0084"/>
    <w:rsid w:val="00AD16E3"/>
    <w:rsid w:val="00AD16F8"/>
    <w:rsid w:val="00AD1783"/>
    <w:rsid w:val="00AD24CE"/>
    <w:rsid w:val="00AD3121"/>
    <w:rsid w:val="00AD3189"/>
    <w:rsid w:val="00AD6EA4"/>
    <w:rsid w:val="00AD6EAB"/>
    <w:rsid w:val="00AE0C01"/>
    <w:rsid w:val="00AE0CE5"/>
    <w:rsid w:val="00AE2794"/>
    <w:rsid w:val="00AE2FC1"/>
    <w:rsid w:val="00AE3736"/>
    <w:rsid w:val="00AE3B5B"/>
    <w:rsid w:val="00AE42DB"/>
    <w:rsid w:val="00AE5446"/>
    <w:rsid w:val="00AE7926"/>
    <w:rsid w:val="00AE7955"/>
    <w:rsid w:val="00AE7FCB"/>
    <w:rsid w:val="00AF08EB"/>
    <w:rsid w:val="00AF2AC1"/>
    <w:rsid w:val="00AF361D"/>
    <w:rsid w:val="00AF4CA7"/>
    <w:rsid w:val="00AF4CDC"/>
    <w:rsid w:val="00AF71B9"/>
    <w:rsid w:val="00AF78BD"/>
    <w:rsid w:val="00AF78E8"/>
    <w:rsid w:val="00AF7AD7"/>
    <w:rsid w:val="00B00C83"/>
    <w:rsid w:val="00B00F44"/>
    <w:rsid w:val="00B010DC"/>
    <w:rsid w:val="00B01CEA"/>
    <w:rsid w:val="00B01D04"/>
    <w:rsid w:val="00B025BB"/>
    <w:rsid w:val="00B02CF5"/>
    <w:rsid w:val="00B03F98"/>
    <w:rsid w:val="00B067EB"/>
    <w:rsid w:val="00B071D0"/>
    <w:rsid w:val="00B07667"/>
    <w:rsid w:val="00B11001"/>
    <w:rsid w:val="00B110AA"/>
    <w:rsid w:val="00B11F25"/>
    <w:rsid w:val="00B12225"/>
    <w:rsid w:val="00B126C1"/>
    <w:rsid w:val="00B126DC"/>
    <w:rsid w:val="00B12F29"/>
    <w:rsid w:val="00B13AF8"/>
    <w:rsid w:val="00B13BFC"/>
    <w:rsid w:val="00B157A4"/>
    <w:rsid w:val="00B16FE0"/>
    <w:rsid w:val="00B220B9"/>
    <w:rsid w:val="00B22B99"/>
    <w:rsid w:val="00B235B3"/>
    <w:rsid w:val="00B253CE"/>
    <w:rsid w:val="00B25C18"/>
    <w:rsid w:val="00B25E04"/>
    <w:rsid w:val="00B266F0"/>
    <w:rsid w:val="00B26A76"/>
    <w:rsid w:val="00B26CAA"/>
    <w:rsid w:val="00B27BD2"/>
    <w:rsid w:val="00B316CB"/>
    <w:rsid w:val="00B3277C"/>
    <w:rsid w:val="00B33272"/>
    <w:rsid w:val="00B33526"/>
    <w:rsid w:val="00B338AE"/>
    <w:rsid w:val="00B34FFA"/>
    <w:rsid w:val="00B35FAE"/>
    <w:rsid w:val="00B36FC3"/>
    <w:rsid w:val="00B42BB7"/>
    <w:rsid w:val="00B4317A"/>
    <w:rsid w:val="00B43B43"/>
    <w:rsid w:val="00B459CD"/>
    <w:rsid w:val="00B46EB8"/>
    <w:rsid w:val="00B50368"/>
    <w:rsid w:val="00B506DF"/>
    <w:rsid w:val="00B50909"/>
    <w:rsid w:val="00B51051"/>
    <w:rsid w:val="00B53448"/>
    <w:rsid w:val="00B53815"/>
    <w:rsid w:val="00B543F6"/>
    <w:rsid w:val="00B54E8D"/>
    <w:rsid w:val="00B55D00"/>
    <w:rsid w:val="00B575B7"/>
    <w:rsid w:val="00B6047E"/>
    <w:rsid w:val="00B60D25"/>
    <w:rsid w:val="00B626DD"/>
    <w:rsid w:val="00B62F8E"/>
    <w:rsid w:val="00B63773"/>
    <w:rsid w:val="00B64F2C"/>
    <w:rsid w:val="00B65BFF"/>
    <w:rsid w:val="00B678D5"/>
    <w:rsid w:val="00B679A4"/>
    <w:rsid w:val="00B7092A"/>
    <w:rsid w:val="00B70A79"/>
    <w:rsid w:val="00B7242F"/>
    <w:rsid w:val="00B73717"/>
    <w:rsid w:val="00B74F20"/>
    <w:rsid w:val="00B75076"/>
    <w:rsid w:val="00B769B2"/>
    <w:rsid w:val="00B76A0D"/>
    <w:rsid w:val="00B76B55"/>
    <w:rsid w:val="00B7745B"/>
    <w:rsid w:val="00B806FC"/>
    <w:rsid w:val="00B80993"/>
    <w:rsid w:val="00B80BDE"/>
    <w:rsid w:val="00B80DA9"/>
    <w:rsid w:val="00B814FE"/>
    <w:rsid w:val="00B82814"/>
    <w:rsid w:val="00B84D6D"/>
    <w:rsid w:val="00B85CF5"/>
    <w:rsid w:val="00B86C40"/>
    <w:rsid w:val="00B87DDC"/>
    <w:rsid w:val="00B91793"/>
    <w:rsid w:val="00B91C50"/>
    <w:rsid w:val="00B91D27"/>
    <w:rsid w:val="00B93F37"/>
    <w:rsid w:val="00B9446D"/>
    <w:rsid w:val="00B94DF7"/>
    <w:rsid w:val="00B951D6"/>
    <w:rsid w:val="00B9527F"/>
    <w:rsid w:val="00B95353"/>
    <w:rsid w:val="00B95430"/>
    <w:rsid w:val="00B95950"/>
    <w:rsid w:val="00B96608"/>
    <w:rsid w:val="00B9723B"/>
    <w:rsid w:val="00BA1524"/>
    <w:rsid w:val="00BA1E1E"/>
    <w:rsid w:val="00BA25AA"/>
    <w:rsid w:val="00BA3158"/>
    <w:rsid w:val="00BA3D27"/>
    <w:rsid w:val="00BA3E15"/>
    <w:rsid w:val="00BA4AD3"/>
    <w:rsid w:val="00BA643D"/>
    <w:rsid w:val="00BA70CC"/>
    <w:rsid w:val="00BB02BD"/>
    <w:rsid w:val="00BB33AC"/>
    <w:rsid w:val="00BB4736"/>
    <w:rsid w:val="00BB48BC"/>
    <w:rsid w:val="00BB5118"/>
    <w:rsid w:val="00BB55B0"/>
    <w:rsid w:val="00BC00B7"/>
    <w:rsid w:val="00BC0306"/>
    <w:rsid w:val="00BC09C8"/>
    <w:rsid w:val="00BC2A24"/>
    <w:rsid w:val="00BC5495"/>
    <w:rsid w:val="00BC57D5"/>
    <w:rsid w:val="00BC64D8"/>
    <w:rsid w:val="00BC6938"/>
    <w:rsid w:val="00BC6DC4"/>
    <w:rsid w:val="00BC70A4"/>
    <w:rsid w:val="00BC7BAC"/>
    <w:rsid w:val="00BD1B98"/>
    <w:rsid w:val="00BD1EC4"/>
    <w:rsid w:val="00BD39F8"/>
    <w:rsid w:val="00BD42A7"/>
    <w:rsid w:val="00BD4E17"/>
    <w:rsid w:val="00BD5A79"/>
    <w:rsid w:val="00BD5C6E"/>
    <w:rsid w:val="00BD6F62"/>
    <w:rsid w:val="00BE06E8"/>
    <w:rsid w:val="00BE07C2"/>
    <w:rsid w:val="00BE12C1"/>
    <w:rsid w:val="00BE186C"/>
    <w:rsid w:val="00BE1C12"/>
    <w:rsid w:val="00BE424A"/>
    <w:rsid w:val="00BE64F1"/>
    <w:rsid w:val="00BE67B2"/>
    <w:rsid w:val="00BE710E"/>
    <w:rsid w:val="00BF134F"/>
    <w:rsid w:val="00BF1D04"/>
    <w:rsid w:val="00BF2CE0"/>
    <w:rsid w:val="00BF3C97"/>
    <w:rsid w:val="00BF445E"/>
    <w:rsid w:val="00BF49BA"/>
    <w:rsid w:val="00BF4DC2"/>
    <w:rsid w:val="00BF51C2"/>
    <w:rsid w:val="00BF68EF"/>
    <w:rsid w:val="00C00EF5"/>
    <w:rsid w:val="00C01292"/>
    <w:rsid w:val="00C016BD"/>
    <w:rsid w:val="00C02397"/>
    <w:rsid w:val="00C03751"/>
    <w:rsid w:val="00C06143"/>
    <w:rsid w:val="00C07752"/>
    <w:rsid w:val="00C07A53"/>
    <w:rsid w:val="00C07BA7"/>
    <w:rsid w:val="00C104A0"/>
    <w:rsid w:val="00C114CF"/>
    <w:rsid w:val="00C13AFA"/>
    <w:rsid w:val="00C16B3B"/>
    <w:rsid w:val="00C2095B"/>
    <w:rsid w:val="00C223EA"/>
    <w:rsid w:val="00C24529"/>
    <w:rsid w:val="00C24A9C"/>
    <w:rsid w:val="00C2797A"/>
    <w:rsid w:val="00C30F0F"/>
    <w:rsid w:val="00C32732"/>
    <w:rsid w:val="00C34FBE"/>
    <w:rsid w:val="00C353C7"/>
    <w:rsid w:val="00C35675"/>
    <w:rsid w:val="00C3636D"/>
    <w:rsid w:val="00C37AFA"/>
    <w:rsid w:val="00C37DCB"/>
    <w:rsid w:val="00C40A5C"/>
    <w:rsid w:val="00C41E8F"/>
    <w:rsid w:val="00C41EF3"/>
    <w:rsid w:val="00C42529"/>
    <w:rsid w:val="00C429DD"/>
    <w:rsid w:val="00C43331"/>
    <w:rsid w:val="00C452F7"/>
    <w:rsid w:val="00C46CC8"/>
    <w:rsid w:val="00C512B5"/>
    <w:rsid w:val="00C51B54"/>
    <w:rsid w:val="00C52135"/>
    <w:rsid w:val="00C52494"/>
    <w:rsid w:val="00C54A9E"/>
    <w:rsid w:val="00C54C4D"/>
    <w:rsid w:val="00C560D6"/>
    <w:rsid w:val="00C56C32"/>
    <w:rsid w:val="00C56CF0"/>
    <w:rsid w:val="00C5798C"/>
    <w:rsid w:val="00C621E9"/>
    <w:rsid w:val="00C63257"/>
    <w:rsid w:val="00C6363C"/>
    <w:rsid w:val="00C64179"/>
    <w:rsid w:val="00C64383"/>
    <w:rsid w:val="00C64389"/>
    <w:rsid w:val="00C64FDD"/>
    <w:rsid w:val="00C65ACF"/>
    <w:rsid w:val="00C65B39"/>
    <w:rsid w:val="00C66BA5"/>
    <w:rsid w:val="00C6720A"/>
    <w:rsid w:val="00C67877"/>
    <w:rsid w:val="00C70C7E"/>
    <w:rsid w:val="00C71DBE"/>
    <w:rsid w:val="00C73246"/>
    <w:rsid w:val="00C74A94"/>
    <w:rsid w:val="00C74BB1"/>
    <w:rsid w:val="00C75B0B"/>
    <w:rsid w:val="00C77182"/>
    <w:rsid w:val="00C80F02"/>
    <w:rsid w:val="00C8147A"/>
    <w:rsid w:val="00C8191D"/>
    <w:rsid w:val="00C82AC3"/>
    <w:rsid w:val="00C82B76"/>
    <w:rsid w:val="00C833FF"/>
    <w:rsid w:val="00C865AA"/>
    <w:rsid w:val="00C901AF"/>
    <w:rsid w:val="00C90394"/>
    <w:rsid w:val="00C92F0E"/>
    <w:rsid w:val="00C92F59"/>
    <w:rsid w:val="00C93B9B"/>
    <w:rsid w:val="00C94ED1"/>
    <w:rsid w:val="00C95E44"/>
    <w:rsid w:val="00C96312"/>
    <w:rsid w:val="00C96C78"/>
    <w:rsid w:val="00C96F22"/>
    <w:rsid w:val="00C97936"/>
    <w:rsid w:val="00CA1539"/>
    <w:rsid w:val="00CA2BAD"/>
    <w:rsid w:val="00CA57C5"/>
    <w:rsid w:val="00CA65D5"/>
    <w:rsid w:val="00CA70EC"/>
    <w:rsid w:val="00CB0D90"/>
    <w:rsid w:val="00CB19DF"/>
    <w:rsid w:val="00CB1C24"/>
    <w:rsid w:val="00CB1D81"/>
    <w:rsid w:val="00CB222B"/>
    <w:rsid w:val="00CB30DB"/>
    <w:rsid w:val="00CB3E00"/>
    <w:rsid w:val="00CB4532"/>
    <w:rsid w:val="00CB59BB"/>
    <w:rsid w:val="00CB5E96"/>
    <w:rsid w:val="00CB7281"/>
    <w:rsid w:val="00CC0207"/>
    <w:rsid w:val="00CC0398"/>
    <w:rsid w:val="00CC0B7A"/>
    <w:rsid w:val="00CC0DA6"/>
    <w:rsid w:val="00CC1D06"/>
    <w:rsid w:val="00CC2063"/>
    <w:rsid w:val="00CC2F2A"/>
    <w:rsid w:val="00CC4578"/>
    <w:rsid w:val="00CC5AE5"/>
    <w:rsid w:val="00CC6C60"/>
    <w:rsid w:val="00CC7021"/>
    <w:rsid w:val="00CC712F"/>
    <w:rsid w:val="00CC75AA"/>
    <w:rsid w:val="00CC7BED"/>
    <w:rsid w:val="00CD0578"/>
    <w:rsid w:val="00CD0E4B"/>
    <w:rsid w:val="00CD11C4"/>
    <w:rsid w:val="00CD11EB"/>
    <w:rsid w:val="00CD1439"/>
    <w:rsid w:val="00CD2AA4"/>
    <w:rsid w:val="00CD2E25"/>
    <w:rsid w:val="00CD372F"/>
    <w:rsid w:val="00CD3932"/>
    <w:rsid w:val="00CD3B9C"/>
    <w:rsid w:val="00CD5893"/>
    <w:rsid w:val="00CD5F2F"/>
    <w:rsid w:val="00CD62EC"/>
    <w:rsid w:val="00CD68C2"/>
    <w:rsid w:val="00CD7106"/>
    <w:rsid w:val="00CD73CB"/>
    <w:rsid w:val="00CD7F70"/>
    <w:rsid w:val="00CE020D"/>
    <w:rsid w:val="00CE0A7A"/>
    <w:rsid w:val="00CE1D20"/>
    <w:rsid w:val="00CE3766"/>
    <w:rsid w:val="00CE46C1"/>
    <w:rsid w:val="00CE59E4"/>
    <w:rsid w:val="00CE703B"/>
    <w:rsid w:val="00CE7BC8"/>
    <w:rsid w:val="00CF0045"/>
    <w:rsid w:val="00CF0230"/>
    <w:rsid w:val="00CF276E"/>
    <w:rsid w:val="00CF3092"/>
    <w:rsid w:val="00CF3382"/>
    <w:rsid w:val="00CF39D2"/>
    <w:rsid w:val="00CF48D7"/>
    <w:rsid w:val="00CF4E14"/>
    <w:rsid w:val="00CF5117"/>
    <w:rsid w:val="00CF55E6"/>
    <w:rsid w:val="00CF5AF8"/>
    <w:rsid w:val="00CF65BC"/>
    <w:rsid w:val="00D00897"/>
    <w:rsid w:val="00D00C7D"/>
    <w:rsid w:val="00D04357"/>
    <w:rsid w:val="00D06D67"/>
    <w:rsid w:val="00D07AD3"/>
    <w:rsid w:val="00D07F66"/>
    <w:rsid w:val="00D107D5"/>
    <w:rsid w:val="00D10DCB"/>
    <w:rsid w:val="00D11385"/>
    <w:rsid w:val="00D12DB1"/>
    <w:rsid w:val="00D13A0C"/>
    <w:rsid w:val="00D1401A"/>
    <w:rsid w:val="00D14191"/>
    <w:rsid w:val="00D14536"/>
    <w:rsid w:val="00D149CB"/>
    <w:rsid w:val="00D14C7D"/>
    <w:rsid w:val="00D154D1"/>
    <w:rsid w:val="00D1628A"/>
    <w:rsid w:val="00D16554"/>
    <w:rsid w:val="00D1661E"/>
    <w:rsid w:val="00D16C18"/>
    <w:rsid w:val="00D17535"/>
    <w:rsid w:val="00D17927"/>
    <w:rsid w:val="00D17B81"/>
    <w:rsid w:val="00D21630"/>
    <w:rsid w:val="00D21ACB"/>
    <w:rsid w:val="00D224C8"/>
    <w:rsid w:val="00D22638"/>
    <w:rsid w:val="00D24F97"/>
    <w:rsid w:val="00D2590E"/>
    <w:rsid w:val="00D27129"/>
    <w:rsid w:val="00D27602"/>
    <w:rsid w:val="00D27A99"/>
    <w:rsid w:val="00D30DD1"/>
    <w:rsid w:val="00D31772"/>
    <w:rsid w:val="00D31A09"/>
    <w:rsid w:val="00D31C1A"/>
    <w:rsid w:val="00D32280"/>
    <w:rsid w:val="00D32C59"/>
    <w:rsid w:val="00D34421"/>
    <w:rsid w:val="00D3559A"/>
    <w:rsid w:val="00D3586A"/>
    <w:rsid w:val="00D35FB4"/>
    <w:rsid w:val="00D37B07"/>
    <w:rsid w:val="00D40A0A"/>
    <w:rsid w:val="00D40BAE"/>
    <w:rsid w:val="00D41626"/>
    <w:rsid w:val="00D42C2E"/>
    <w:rsid w:val="00D434C2"/>
    <w:rsid w:val="00D4386F"/>
    <w:rsid w:val="00D440DD"/>
    <w:rsid w:val="00D44967"/>
    <w:rsid w:val="00D44EC1"/>
    <w:rsid w:val="00D51601"/>
    <w:rsid w:val="00D522E7"/>
    <w:rsid w:val="00D52A8E"/>
    <w:rsid w:val="00D53002"/>
    <w:rsid w:val="00D530B4"/>
    <w:rsid w:val="00D53DED"/>
    <w:rsid w:val="00D56238"/>
    <w:rsid w:val="00D5656E"/>
    <w:rsid w:val="00D56852"/>
    <w:rsid w:val="00D56A31"/>
    <w:rsid w:val="00D57097"/>
    <w:rsid w:val="00D6136A"/>
    <w:rsid w:val="00D619C4"/>
    <w:rsid w:val="00D6303B"/>
    <w:rsid w:val="00D63374"/>
    <w:rsid w:val="00D63E02"/>
    <w:rsid w:val="00D6604F"/>
    <w:rsid w:val="00D70E50"/>
    <w:rsid w:val="00D71554"/>
    <w:rsid w:val="00D7155B"/>
    <w:rsid w:val="00D73A8D"/>
    <w:rsid w:val="00D73B64"/>
    <w:rsid w:val="00D7445F"/>
    <w:rsid w:val="00D74E41"/>
    <w:rsid w:val="00D75003"/>
    <w:rsid w:val="00D750E2"/>
    <w:rsid w:val="00D7654E"/>
    <w:rsid w:val="00D77509"/>
    <w:rsid w:val="00D80538"/>
    <w:rsid w:val="00D80986"/>
    <w:rsid w:val="00D8274D"/>
    <w:rsid w:val="00D82822"/>
    <w:rsid w:val="00D82D22"/>
    <w:rsid w:val="00D82D24"/>
    <w:rsid w:val="00D82DF8"/>
    <w:rsid w:val="00D83043"/>
    <w:rsid w:val="00D84939"/>
    <w:rsid w:val="00D84EFE"/>
    <w:rsid w:val="00D8523F"/>
    <w:rsid w:val="00D85981"/>
    <w:rsid w:val="00D8705A"/>
    <w:rsid w:val="00D902BB"/>
    <w:rsid w:val="00D90660"/>
    <w:rsid w:val="00D91C0E"/>
    <w:rsid w:val="00D9203B"/>
    <w:rsid w:val="00D92B80"/>
    <w:rsid w:val="00D92E9E"/>
    <w:rsid w:val="00D94165"/>
    <w:rsid w:val="00D941FC"/>
    <w:rsid w:val="00D94482"/>
    <w:rsid w:val="00D9542F"/>
    <w:rsid w:val="00D96511"/>
    <w:rsid w:val="00D96B69"/>
    <w:rsid w:val="00DA04E2"/>
    <w:rsid w:val="00DA2759"/>
    <w:rsid w:val="00DA36DC"/>
    <w:rsid w:val="00DA3AB6"/>
    <w:rsid w:val="00DA62F4"/>
    <w:rsid w:val="00DA6EF7"/>
    <w:rsid w:val="00DA73E9"/>
    <w:rsid w:val="00DA7BF8"/>
    <w:rsid w:val="00DB1E0F"/>
    <w:rsid w:val="00DB1F6A"/>
    <w:rsid w:val="00DB240D"/>
    <w:rsid w:val="00DB2FC7"/>
    <w:rsid w:val="00DB7B12"/>
    <w:rsid w:val="00DB7D88"/>
    <w:rsid w:val="00DC25F3"/>
    <w:rsid w:val="00DC2C6A"/>
    <w:rsid w:val="00DC4525"/>
    <w:rsid w:val="00DC4652"/>
    <w:rsid w:val="00DC57CD"/>
    <w:rsid w:val="00DC6E7E"/>
    <w:rsid w:val="00DC71C0"/>
    <w:rsid w:val="00DD007B"/>
    <w:rsid w:val="00DD0B3F"/>
    <w:rsid w:val="00DD18B6"/>
    <w:rsid w:val="00DD28D0"/>
    <w:rsid w:val="00DD28F1"/>
    <w:rsid w:val="00DD329E"/>
    <w:rsid w:val="00DD354E"/>
    <w:rsid w:val="00DD3912"/>
    <w:rsid w:val="00DD5472"/>
    <w:rsid w:val="00DD7412"/>
    <w:rsid w:val="00DD7C5B"/>
    <w:rsid w:val="00DD7E7C"/>
    <w:rsid w:val="00DE1B52"/>
    <w:rsid w:val="00DE34DD"/>
    <w:rsid w:val="00DE3B61"/>
    <w:rsid w:val="00DE51E4"/>
    <w:rsid w:val="00DE5CC9"/>
    <w:rsid w:val="00DE5F9F"/>
    <w:rsid w:val="00DE7CFD"/>
    <w:rsid w:val="00DF0DAE"/>
    <w:rsid w:val="00DF1310"/>
    <w:rsid w:val="00DF210B"/>
    <w:rsid w:val="00DF22EA"/>
    <w:rsid w:val="00DF2422"/>
    <w:rsid w:val="00DF4878"/>
    <w:rsid w:val="00DF5282"/>
    <w:rsid w:val="00DF5694"/>
    <w:rsid w:val="00DF5858"/>
    <w:rsid w:val="00DF6872"/>
    <w:rsid w:val="00DF78D9"/>
    <w:rsid w:val="00DF7AB3"/>
    <w:rsid w:val="00E010E9"/>
    <w:rsid w:val="00E021EB"/>
    <w:rsid w:val="00E02D97"/>
    <w:rsid w:val="00E03D2C"/>
    <w:rsid w:val="00E04F78"/>
    <w:rsid w:val="00E05096"/>
    <w:rsid w:val="00E05669"/>
    <w:rsid w:val="00E06034"/>
    <w:rsid w:val="00E0696A"/>
    <w:rsid w:val="00E06A89"/>
    <w:rsid w:val="00E077D2"/>
    <w:rsid w:val="00E115E5"/>
    <w:rsid w:val="00E12CA7"/>
    <w:rsid w:val="00E1397E"/>
    <w:rsid w:val="00E13DDF"/>
    <w:rsid w:val="00E15D71"/>
    <w:rsid w:val="00E164E4"/>
    <w:rsid w:val="00E16C28"/>
    <w:rsid w:val="00E17EDD"/>
    <w:rsid w:val="00E209B0"/>
    <w:rsid w:val="00E20F46"/>
    <w:rsid w:val="00E21057"/>
    <w:rsid w:val="00E21163"/>
    <w:rsid w:val="00E21F55"/>
    <w:rsid w:val="00E22115"/>
    <w:rsid w:val="00E224C0"/>
    <w:rsid w:val="00E224CD"/>
    <w:rsid w:val="00E23ABE"/>
    <w:rsid w:val="00E23BD3"/>
    <w:rsid w:val="00E23C0B"/>
    <w:rsid w:val="00E23E8B"/>
    <w:rsid w:val="00E25AAA"/>
    <w:rsid w:val="00E26DF2"/>
    <w:rsid w:val="00E27940"/>
    <w:rsid w:val="00E27C77"/>
    <w:rsid w:val="00E306A9"/>
    <w:rsid w:val="00E311E7"/>
    <w:rsid w:val="00E31414"/>
    <w:rsid w:val="00E31C7D"/>
    <w:rsid w:val="00E31FF2"/>
    <w:rsid w:val="00E35890"/>
    <w:rsid w:val="00E3672E"/>
    <w:rsid w:val="00E42AEC"/>
    <w:rsid w:val="00E44194"/>
    <w:rsid w:val="00E44534"/>
    <w:rsid w:val="00E4455E"/>
    <w:rsid w:val="00E455E1"/>
    <w:rsid w:val="00E4607E"/>
    <w:rsid w:val="00E46AB2"/>
    <w:rsid w:val="00E51308"/>
    <w:rsid w:val="00E51612"/>
    <w:rsid w:val="00E57F7F"/>
    <w:rsid w:val="00E600FE"/>
    <w:rsid w:val="00E60528"/>
    <w:rsid w:val="00E60D8F"/>
    <w:rsid w:val="00E62140"/>
    <w:rsid w:val="00E62A58"/>
    <w:rsid w:val="00E62CCF"/>
    <w:rsid w:val="00E62EF6"/>
    <w:rsid w:val="00E6312E"/>
    <w:rsid w:val="00E63B9D"/>
    <w:rsid w:val="00E63BD0"/>
    <w:rsid w:val="00E64EFF"/>
    <w:rsid w:val="00E65AF5"/>
    <w:rsid w:val="00E661CE"/>
    <w:rsid w:val="00E66C66"/>
    <w:rsid w:val="00E71121"/>
    <w:rsid w:val="00E71969"/>
    <w:rsid w:val="00E71B0E"/>
    <w:rsid w:val="00E737BB"/>
    <w:rsid w:val="00E7386C"/>
    <w:rsid w:val="00E73A65"/>
    <w:rsid w:val="00E73E5C"/>
    <w:rsid w:val="00E742DF"/>
    <w:rsid w:val="00E7588D"/>
    <w:rsid w:val="00E75A9F"/>
    <w:rsid w:val="00E760FB"/>
    <w:rsid w:val="00E77629"/>
    <w:rsid w:val="00E8033A"/>
    <w:rsid w:val="00E8179E"/>
    <w:rsid w:val="00E8262A"/>
    <w:rsid w:val="00E8475F"/>
    <w:rsid w:val="00E8494A"/>
    <w:rsid w:val="00E8496A"/>
    <w:rsid w:val="00E8496D"/>
    <w:rsid w:val="00E87346"/>
    <w:rsid w:val="00E9086A"/>
    <w:rsid w:val="00E90D59"/>
    <w:rsid w:val="00E911BF"/>
    <w:rsid w:val="00E91534"/>
    <w:rsid w:val="00E92854"/>
    <w:rsid w:val="00E950C8"/>
    <w:rsid w:val="00E955C2"/>
    <w:rsid w:val="00E971F5"/>
    <w:rsid w:val="00EA058E"/>
    <w:rsid w:val="00EA0812"/>
    <w:rsid w:val="00EA1458"/>
    <w:rsid w:val="00EA173C"/>
    <w:rsid w:val="00EA28CF"/>
    <w:rsid w:val="00EA4529"/>
    <w:rsid w:val="00EA524A"/>
    <w:rsid w:val="00EA5EA9"/>
    <w:rsid w:val="00EA6070"/>
    <w:rsid w:val="00EA75A9"/>
    <w:rsid w:val="00EB0964"/>
    <w:rsid w:val="00EB3ABD"/>
    <w:rsid w:val="00EB4506"/>
    <w:rsid w:val="00EB5455"/>
    <w:rsid w:val="00EB6B2E"/>
    <w:rsid w:val="00EB72C6"/>
    <w:rsid w:val="00EC018E"/>
    <w:rsid w:val="00EC0792"/>
    <w:rsid w:val="00EC0AB2"/>
    <w:rsid w:val="00EC189A"/>
    <w:rsid w:val="00EC192D"/>
    <w:rsid w:val="00EC1E22"/>
    <w:rsid w:val="00EC2149"/>
    <w:rsid w:val="00EC2519"/>
    <w:rsid w:val="00EC3B31"/>
    <w:rsid w:val="00EC4981"/>
    <w:rsid w:val="00EC499F"/>
    <w:rsid w:val="00EC5118"/>
    <w:rsid w:val="00EC5381"/>
    <w:rsid w:val="00EC768D"/>
    <w:rsid w:val="00ED088D"/>
    <w:rsid w:val="00ED124B"/>
    <w:rsid w:val="00ED15C4"/>
    <w:rsid w:val="00ED270E"/>
    <w:rsid w:val="00ED47FA"/>
    <w:rsid w:val="00ED52FC"/>
    <w:rsid w:val="00ED5B6D"/>
    <w:rsid w:val="00EE0938"/>
    <w:rsid w:val="00EE0BBC"/>
    <w:rsid w:val="00EE10EB"/>
    <w:rsid w:val="00EE1EE2"/>
    <w:rsid w:val="00EE384B"/>
    <w:rsid w:val="00EE6050"/>
    <w:rsid w:val="00EE6562"/>
    <w:rsid w:val="00EE6A9E"/>
    <w:rsid w:val="00EF075B"/>
    <w:rsid w:val="00EF1A7A"/>
    <w:rsid w:val="00EF39B3"/>
    <w:rsid w:val="00EF3F78"/>
    <w:rsid w:val="00EF4420"/>
    <w:rsid w:val="00EF5DBB"/>
    <w:rsid w:val="00EF6A45"/>
    <w:rsid w:val="00EF6D42"/>
    <w:rsid w:val="00EF7204"/>
    <w:rsid w:val="00EF74B6"/>
    <w:rsid w:val="00EF77C0"/>
    <w:rsid w:val="00F00863"/>
    <w:rsid w:val="00F00D9F"/>
    <w:rsid w:val="00F02EF7"/>
    <w:rsid w:val="00F037A8"/>
    <w:rsid w:val="00F037E4"/>
    <w:rsid w:val="00F03810"/>
    <w:rsid w:val="00F03CEE"/>
    <w:rsid w:val="00F04D21"/>
    <w:rsid w:val="00F04E63"/>
    <w:rsid w:val="00F05EE7"/>
    <w:rsid w:val="00F06E93"/>
    <w:rsid w:val="00F07E48"/>
    <w:rsid w:val="00F10439"/>
    <w:rsid w:val="00F11E6E"/>
    <w:rsid w:val="00F11FDF"/>
    <w:rsid w:val="00F12399"/>
    <w:rsid w:val="00F12515"/>
    <w:rsid w:val="00F12F3E"/>
    <w:rsid w:val="00F1362C"/>
    <w:rsid w:val="00F136FE"/>
    <w:rsid w:val="00F145CC"/>
    <w:rsid w:val="00F15A74"/>
    <w:rsid w:val="00F16206"/>
    <w:rsid w:val="00F20429"/>
    <w:rsid w:val="00F219C5"/>
    <w:rsid w:val="00F219C9"/>
    <w:rsid w:val="00F22493"/>
    <w:rsid w:val="00F225D5"/>
    <w:rsid w:val="00F22718"/>
    <w:rsid w:val="00F244FF"/>
    <w:rsid w:val="00F24ACE"/>
    <w:rsid w:val="00F25836"/>
    <w:rsid w:val="00F258D3"/>
    <w:rsid w:val="00F268D0"/>
    <w:rsid w:val="00F26B50"/>
    <w:rsid w:val="00F26BEB"/>
    <w:rsid w:val="00F26CE8"/>
    <w:rsid w:val="00F27F49"/>
    <w:rsid w:val="00F300C7"/>
    <w:rsid w:val="00F306E6"/>
    <w:rsid w:val="00F308EC"/>
    <w:rsid w:val="00F31D78"/>
    <w:rsid w:val="00F35706"/>
    <w:rsid w:val="00F36801"/>
    <w:rsid w:val="00F36A71"/>
    <w:rsid w:val="00F36A89"/>
    <w:rsid w:val="00F373FD"/>
    <w:rsid w:val="00F407EB"/>
    <w:rsid w:val="00F40FED"/>
    <w:rsid w:val="00F421EE"/>
    <w:rsid w:val="00F424DB"/>
    <w:rsid w:val="00F4260F"/>
    <w:rsid w:val="00F43544"/>
    <w:rsid w:val="00F43F37"/>
    <w:rsid w:val="00F445BB"/>
    <w:rsid w:val="00F450FD"/>
    <w:rsid w:val="00F45E3F"/>
    <w:rsid w:val="00F46914"/>
    <w:rsid w:val="00F47B46"/>
    <w:rsid w:val="00F47EB5"/>
    <w:rsid w:val="00F5004F"/>
    <w:rsid w:val="00F5076D"/>
    <w:rsid w:val="00F5090D"/>
    <w:rsid w:val="00F54196"/>
    <w:rsid w:val="00F55133"/>
    <w:rsid w:val="00F556FD"/>
    <w:rsid w:val="00F55F1D"/>
    <w:rsid w:val="00F56038"/>
    <w:rsid w:val="00F60205"/>
    <w:rsid w:val="00F60DC9"/>
    <w:rsid w:val="00F60FA6"/>
    <w:rsid w:val="00F611AF"/>
    <w:rsid w:val="00F6258E"/>
    <w:rsid w:val="00F6319A"/>
    <w:rsid w:val="00F657C1"/>
    <w:rsid w:val="00F65A5F"/>
    <w:rsid w:val="00F6654C"/>
    <w:rsid w:val="00F66C1F"/>
    <w:rsid w:val="00F6759E"/>
    <w:rsid w:val="00F71AAE"/>
    <w:rsid w:val="00F735EA"/>
    <w:rsid w:val="00F7446C"/>
    <w:rsid w:val="00F74795"/>
    <w:rsid w:val="00F76A15"/>
    <w:rsid w:val="00F7794F"/>
    <w:rsid w:val="00F80AC1"/>
    <w:rsid w:val="00F845E4"/>
    <w:rsid w:val="00F8725C"/>
    <w:rsid w:val="00F902F2"/>
    <w:rsid w:val="00F9081D"/>
    <w:rsid w:val="00F91237"/>
    <w:rsid w:val="00F9363C"/>
    <w:rsid w:val="00F93F2C"/>
    <w:rsid w:val="00F9433D"/>
    <w:rsid w:val="00F94A4B"/>
    <w:rsid w:val="00F968B7"/>
    <w:rsid w:val="00FA0E83"/>
    <w:rsid w:val="00FA26BF"/>
    <w:rsid w:val="00FA312A"/>
    <w:rsid w:val="00FA37ED"/>
    <w:rsid w:val="00FA4B6C"/>
    <w:rsid w:val="00FA4F29"/>
    <w:rsid w:val="00FA6AF8"/>
    <w:rsid w:val="00FA7CEF"/>
    <w:rsid w:val="00FB0177"/>
    <w:rsid w:val="00FB07E0"/>
    <w:rsid w:val="00FB14C1"/>
    <w:rsid w:val="00FB1955"/>
    <w:rsid w:val="00FB1A45"/>
    <w:rsid w:val="00FB1FDA"/>
    <w:rsid w:val="00FB3907"/>
    <w:rsid w:val="00FB54E9"/>
    <w:rsid w:val="00FB6060"/>
    <w:rsid w:val="00FC082A"/>
    <w:rsid w:val="00FC0F36"/>
    <w:rsid w:val="00FC13C0"/>
    <w:rsid w:val="00FC2A7B"/>
    <w:rsid w:val="00FC2DBD"/>
    <w:rsid w:val="00FC3762"/>
    <w:rsid w:val="00FC46CD"/>
    <w:rsid w:val="00FC600C"/>
    <w:rsid w:val="00FC6879"/>
    <w:rsid w:val="00FC6A76"/>
    <w:rsid w:val="00FC6FB6"/>
    <w:rsid w:val="00FD0141"/>
    <w:rsid w:val="00FD0E03"/>
    <w:rsid w:val="00FD2773"/>
    <w:rsid w:val="00FD2EA9"/>
    <w:rsid w:val="00FD3264"/>
    <w:rsid w:val="00FD3E50"/>
    <w:rsid w:val="00FD503E"/>
    <w:rsid w:val="00FD51CB"/>
    <w:rsid w:val="00FD7302"/>
    <w:rsid w:val="00FE1080"/>
    <w:rsid w:val="00FE202C"/>
    <w:rsid w:val="00FE2D1A"/>
    <w:rsid w:val="00FE3753"/>
    <w:rsid w:val="00FE38D9"/>
    <w:rsid w:val="00FE4664"/>
    <w:rsid w:val="00FE4A96"/>
    <w:rsid w:val="00FF055A"/>
    <w:rsid w:val="00FF0A9F"/>
    <w:rsid w:val="00FF11E6"/>
    <w:rsid w:val="00FF18BB"/>
    <w:rsid w:val="00FF1F0E"/>
    <w:rsid w:val="00FF2500"/>
    <w:rsid w:val="00FF3A81"/>
    <w:rsid w:val="00FF4424"/>
    <w:rsid w:val="00FF4A69"/>
    <w:rsid w:val="00FF5832"/>
    <w:rsid w:val="00FF6EB0"/>
    <w:rsid w:val="00FF75BF"/>
    <w:rsid w:val="00FF7D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614B9"/>
    <w:pPr>
      <w:spacing w:before="100" w:beforeAutospacing="1" w:after="100" w:afterAutospacing="1" w:line="300" w:lineRule="auto"/>
    </w:pPr>
    <w:rPr>
      <w:rFonts w:ascii="Arial" w:hAnsi="Arial"/>
      <w:color w:val="5F5F5F"/>
    </w:rPr>
  </w:style>
  <w:style w:type="paragraph" w:styleId="Heading1">
    <w:name w:val="heading 1"/>
    <w:basedOn w:val="Normal"/>
    <w:next w:val="Normal"/>
    <w:qFormat/>
    <w:rsid w:val="000614B9"/>
    <w:pPr>
      <w:keepNext/>
      <w:keepLines/>
      <w:pageBreakBefore/>
      <w:spacing w:before="240" w:after="240" w:line="200" w:lineRule="atLeast"/>
      <w:outlineLvl w:val="0"/>
    </w:pPr>
    <w:rPr>
      <w:b/>
      <w:caps/>
      <w:color w:val="666699"/>
      <w:spacing w:val="-10"/>
      <w:kern w:val="28"/>
      <w:sz w:val="40"/>
    </w:rPr>
  </w:style>
  <w:style w:type="paragraph" w:styleId="Heading2">
    <w:name w:val="heading 2"/>
    <w:basedOn w:val="Normal"/>
    <w:next w:val="Normal"/>
    <w:link w:val="Heading2Char"/>
    <w:qFormat/>
    <w:rsid w:val="000614B9"/>
    <w:pPr>
      <w:keepNext/>
      <w:keepLines/>
      <w:pageBreakBefore/>
      <w:numPr>
        <w:ilvl w:val="1"/>
        <w:numId w:val="72"/>
      </w:numPr>
      <w:pBdr>
        <w:bottom w:val="dotted" w:sz="12" w:space="1" w:color="666699"/>
      </w:pBdr>
      <w:spacing w:before="240" w:after="120" w:line="200" w:lineRule="atLeast"/>
      <w:outlineLvl w:val="1"/>
    </w:pPr>
    <w:rPr>
      <w:b/>
      <w:caps/>
      <w:color w:val="666699"/>
      <w:spacing w:val="-10"/>
      <w:kern w:val="28"/>
      <w:sz w:val="36"/>
    </w:rPr>
  </w:style>
  <w:style w:type="paragraph" w:styleId="Heading3">
    <w:name w:val="heading 3"/>
    <w:basedOn w:val="Normal"/>
    <w:next w:val="Normal"/>
    <w:link w:val="Heading3Char"/>
    <w:qFormat/>
    <w:rsid w:val="000614B9"/>
    <w:pPr>
      <w:keepNext/>
      <w:keepLines/>
      <w:numPr>
        <w:ilvl w:val="2"/>
        <w:numId w:val="72"/>
      </w:numPr>
      <w:spacing w:before="240" w:after="120" w:line="180" w:lineRule="atLeast"/>
      <w:outlineLvl w:val="2"/>
    </w:pPr>
    <w:rPr>
      <w:b/>
      <w:kern w:val="28"/>
      <w:sz w:val="28"/>
    </w:rPr>
  </w:style>
  <w:style w:type="paragraph" w:styleId="Heading4">
    <w:name w:val="heading 4"/>
    <w:basedOn w:val="Normal"/>
    <w:next w:val="Normal"/>
    <w:qFormat/>
    <w:rsid w:val="000614B9"/>
    <w:pPr>
      <w:keepNext/>
      <w:keepLines/>
      <w:numPr>
        <w:ilvl w:val="3"/>
        <w:numId w:val="72"/>
      </w:numPr>
      <w:spacing w:before="120" w:after="120" w:line="180" w:lineRule="atLeast"/>
      <w:outlineLvl w:val="3"/>
    </w:pPr>
    <w:rPr>
      <w:b/>
      <w:spacing w:val="-2"/>
      <w:kern w:val="28"/>
      <w:sz w:val="24"/>
    </w:rPr>
  </w:style>
  <w:style w:type="paragraph" w:styleId="Heading5">
    <w:name w:val="heading 5"/>
    <w:basedOn w:val="Normal"/>
    <w:next w:val="Normal"/>
    <w:link w:val="Heading5Char1"/>
    <w:qFormat/>
    <w:rsid w:val="000614B9"/>
    <w:pPr>
      <w:keepNext/>
      <w:keepLines/>
      <w:numPr>
        <w:ilvl w:val="4"/>
        <w:numId w:val="72"/>
      </w:numPr>
      <w:spacing w:before="120" w:after="120" w:line="180" w:lineRule="atLeast"/>
      <w:outlineLvl w:val="4"/>
    </w:pPr>
    <w:rPr>
      <w:b/>
      <w:i/>
      <w:spacing w:val="-2"/>
      <w:kern w:val="28"/>
    </w:rPr>
  </w:style>
  <w:style w:type="paragraph" w:styleId="Heading6">
    <w:name w:val="heading 6"/>
    <w:basedOn w:val="Normal"/>
    <w:next w:val="Normal"/>
    <w:qFormat/>
    <w:rsid w:val="000614B9"/>
    <w:pPr>
      <w:keepNext/>
      <w:numPr>
        <w:ilvl w:val="5"/>
        <w:numId w:val="72"/>
      </w:numPr>
      <w:outlineLvl w:val="5"/>
    </w:pPr>
    <w:rPr>
      <w:u w:val="single"/>
    </w:rPr>
  </w:style>
  <w:style w:type="paragraph" w:styleId="Heading7">
    <w:name w:val="heading 7"/>
    <w:basedOn w:val="Normal"/>
    <w:next w:val="Normal"/>
    <w:qFormat/>
    <w:rsid w:val="000614B9"/>
    <w:pPr>
      <w:pageBreakBefore/>
      <w:numPr>
        <w:ilvl w:val="6"/>
        <w:numId w:val="72"/>
      </w:numPr>
      <w:spacing w:before="1080"/>
      <w:jc w:val="center"/>
      <w:outlineLvl w:val="6"/>
    </w:pPr>
    <w:rPr>
      <w:b/>
      <w:sz w:val="40"/>
      <w:szCs w:val="24"/>
    </w:rPr>
  </w:style>
  <w:style w:type="paragraph" w:styleId="Heading8">
    <w:name w:val="heading 8"/>
    <w:basedOn w:val="Normal"/>
    <w:next w:val="Normal"/>
    <w:qFormat/>
    <w:rsid w:val="000614B9"/>
    <w:pPr>
      <w:keepNext/>
      <w:numPr>
        <w:ilvl w:val="7"/>
        <w:numId w:val="72"/>
      </w:numPr>
      <w:outlineLvl w:val="7"/>
    </w:pPr>
    <w:rPr>
      <w:b/>
      <w:bCs/>
      <w:sz w:val="24"/>
      <w:szCs w:val="24"/>
    </w:rPr>
  </w:style>
  <w:style w:type="paragraph" w:styleId="Heading9">
    <w:name w:val="heading 9"/>
    <w:basedOn w:val="Normal"/>
    <w:next w:val="Normal"/>
    <w:qFormat/>
    <w:rsid w:val="000614B9"/>
    <w:pPr>
      <w:keepNext/>
      <w:numPr>
        <w:ilvl w:val="8"/>
        <w:numId w:val="72"/>
      </w:numPr>
      <w:outlineLvl w:val="8"/>
    </w:pPr>
    <w:rPr>
      <w:b/>
      <w:bCs/>
      <w:color w:val="FF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1"/>
    <w:rsid w:val="000614B9"/>
  </w:style>
  <w:style w:type="character" w:customStyle="1" w:styleId="BodyTextChar">
    <w:name w:val="Body Text Char"/>
    <w:rPr>
      <w:rFonts w:ascii="Helvetica" w:hAnsi="Helvetica"/>
      <w:color w:val="5F5F5F"/>
      <w:lang w:val="en-US" w:eastAsia="en-US" w:bidi="ar-SA"/>
    </w:rPr>
  </w:style>
  <w:style w:type="paragraph" w:customStyle="1" w:styleId="Enclosure">
    <w:name w:val="Enclosure"/>
    <w:basedOn w:val="BodyText"/>
    <w:next w:val="Normal"/>
    <w:rsid w:val="000614B9"/>
    <w:pPr>
      <w:keepLines/>
      <w:spacing w:before="220"/>
    </w:pPr>
  </w:style>
  <w:style w:type="paragraph" w:customStyle="1" w:styleId="HeaderBase">
    <w:name w:val="Header Base"/>
    <w:basedOn w:val="BodyText"/>
    <w:rsid w:val="000614B9"/>
    <w:pPr>
      <w:keepLines/>
      <w:tabs>
        <w:tab w:val="center" w:pos="4320"/>
        <w:tab w:val="right" w:pos="8640"/>
      </w:tabs>
      <w:spacing w:after="0"/>
    </w:pPr>
  </w:style>
  <w:style w:type="paragraph" w:styleId="Footer">
    <w:name w:val="footer"/>
    <w:basedOn w:val="HeaderBase"/>
    <w:rsid w:val="000614B9"/>
    <w:pPr>
      <w:spacing w:before="600"/>
    </w:pPr>
    <w:rPr>
      <w:sz w:val="18"/>
    </w:rPr>
  </w:style>
  <w:style w:type="paragraph" w:styleId="Header">
    <w:name w:val="header"/>
    <w:basedOn w:val="HeaderBase"/>
    <w:rsid w:val="000614B9"/>
    <w:pPr>
      <w:spacing w:after="600"/>
    </w:pPr>
  </w:style>
  <w:style w:type="paragraph" w:customStyle="1" w:styleId="HeadingBase">
    <w:name w:val="Heading Base"/>
    <w:basedOn w:val="BodyText"/>
    <w:next w:val="BodyText"/>
    <w:rsid w:val="000614B9"/>
    <w:pPr>
      <w:keepNext/>
      <w:keepLines/>
      <w:spacing w:after="0"/>
    </w:pPr>
    <w:rPr>
      <w:spacing w:val="-10"/>
      <w:kern w:val="28"/>
    </w:rPr>
  </w:style>
  <w:style w:type="paragraph" w:styleId="MessageHeader">
    <w:name w:val="Message Header"/>
    <w:basedOn w:val="BodyText"/>
    <w:rsid w:val="000614B9"/>
    <w:pPr>
      <w:keepLines/>
      <w:spacing w:after="120"/>
      <w:ind w:left="1555" w:hanging="720"/>
    </w:pPr>
  </w:style>
  <w:style w:type="paragraph" w:customStyle="1" w:styleId="MessageHeaderFirst">
    <w:name w:val="Message Header First"/>
    <w:basedOn w:val="MessageHeader"/>
    <w:next w:val="MessageHeader"/>
    <w:rsid w:val="000614B9"/>
    <w:pPr>
      <w:spacing w:before="220"/>
    </w:pPr>
  </w:style>
  <w:style w:type="character" w:customStyle="1" w:styleId="MessageHeaderLabel">
    <w:name w:val="Message Header Label"/>
    <w:rsid w:val="000614B9"/>
    <w:rPr>
      <w:rFonts w:ascii="Helvetica" w:hAnsi="Helvetica"/>
      <w:spacing w:val="-10"/>
      <w:sz w:val="18"/>
    </w:rPr>
  </w:style>
  <w:style w:type="paragraph" w:customStyle="1" w:styleId="MessageHeaderLast">
    <w:name w:val="Message Header Last"/>
    <w:basedOn w:val="MessageHeader"/>
    <w:next w:val="BodyText"/>
    <w:rsid w:val="000614B9"/>
    <w:pPr>
      <w:pBdr>
        <w:bottom w:val="single" w:sz="6" w:space="15" w:color="auto"/>
      </w:pBdr>
      <w:spacing w:after="320"/>
    </w:pPr>
  </w:style>
  <w:style w:type="paragraph" w:styleId="NormalIndent">
    <w:name w:val="Normal Indent"/>
    <w:basedOn w:val="Normal"/>
    <w:rsid w:val="000614B9"/>
    <w:pPr>
      <w:ind w:left="1555"/>
    </w:pPr>
  </w:style>
  <w:style w:type="character" w:styleId="PageNumber">
    <w:name w:val="page number"/>
    <w:rsid w:val="000614B9"/>
    <w:rPr>
      <w:sz w:val="18"/>
    </w:rPr>
  </w:style>
  <w:style w:type="paragraph" w:customStyle="1" w:styleId="ReturnAddress">
    <w:name w:val="Return Address"/>
    <w:basedOn w:val="Normal"/>
    <w:rsid w:val="000614B9"/>
    <w:pPr>
      <w:keepLines/>
      <w:spacing w:line="200" w:lineRule="atLeast"/>
    </w:pPr>
    <w:rPr>
      <w:spacing w:val="-2"/>
      <w:sz w:val="16"/>
    </w:rPr>
  </w:style>
  <w:style w:type="paragraph" w:styleId="Signature">
    <w:name w:val="Signature"/>
    <w:basedOn w:val="BodyText"/>
    <w:rsid w:val="000614B9"/>
    <w:pPr>
      <w:keepNext/>
      <w:keepLines/>
      <w:spacing w:before="660" w:after="0"/>
    </w:pPr>
  </w:style>
  <w:style w:type="paragraph" w:customStyle="1" w:styleId="SignatureJobTitle">
    <w:name w:val="Signature Job Title"/>
    <w:basedOn w:val="Signature"/>
    <w:next w:val="Normal"/>
    <w:rsid w:val="000614B9"/>
    <w:pPr>
      <w:spacing w:before="0"/>
    </w:pPr>
  </w:style>
  <w:style w:type="paragraph" w:customStyle="1" w:styleId="SignatureName">
    <w:name w:val="Signature Name"/>
    <w:basedOn w:val="Signature"/>
    <w:next w:val="SignatureJobTitle"/>
    <w:rsid w:val="000614B9"/>
    <w:pPr>
      <w:spacing w:before="720"/>
    </w:pPr>
  </w:style>
  <w:style w:type="paragraph" w:styleId="TOC1">
    <w:name w:val="toc 1"/>
    <w:basedOn w:val="Normal"/>
    <w:next w:val="Normal"/>
    <w:uiPriority w:val="39"/>
    <w:rsid w:val="000614B9"/>
    <w:pPr>
      <w:keepNext/>
      <w:tabs>
        <w:tab w:val="right" w:leader="dot" w:pos="10588"/>
      </w:tabs>
      <w:spacing w:before="240" w:beforeAutospacing="0" w:after="120" w:afterAutospacing="0"/>
      <w:ind w:right="720"/>
    </w:pPr>
    <w:rPr>
      <w:b/>
      <w:smallCaps/>
      <w:noProof/>
      <w:color w:val="333399"/>
      <w:sz w:val="28"/>
      <w:szCs w:val="36"/>
    </w:rPr>
  </w:style>
  <w:style w:type="paragraph" w:styleId="List">
    <w:name w:val="List"/>
    <w:basedOn w:val="Normal"/>
    <w:rsid w:val="000614B9"/>
    <w:pPr>
      <w:ind w:left="1195" w:hanging="360"/>
    </w:pPr>
  </w:style>
  <w:style w:type="paragraph" w:styleId="List2">
    <w:name w:val="List 2"/>
    <w:basedOn w:val="Normal"/>
    <w:rsid w:val="000614B9"/>
    <w:pPr>
      <w:ind w:left="1555" w:hanging="360"/>
    </w:pPr>
  </w:style>
  <w:style w:type="paragraph" w:styleId="List3">
    <w:name w:val="List 3"/>
    <w:basedOn w:val="Normal"/>
    <w:rsid w:val="000614B9"/>
    <w:pPr>
      <w:ind w:left="1915" w:hanging="360"/>
    </w:pPr>
  </w:style>
  <w:style w:type="paragraph" w:styleId="List4">
    <w:name w:val="List 4"/>
    <w:basedOn w:val="Normal"/>
    <w:rsid w:val="000614B9"/>
    <w:pPr>
      <w:ind w:left="2275" w:hanging="360"/>
    </w:pPr>
  </w:style>
  <w:style w:type="paragraph" w:styleId="List5">
    <w:name w:val="List 5"/>
    <w:basedOn w:val="Normal"/>
    <w:rsid w:val="000614B9"/>
    <w:pPr>
      <w:ind w:left="2635" w:hanging="360"/>
    </w:pPr>
  </w:style>
  <w:style w:type="paragraph" w:styleId="ListBullet">
    <w:name w:val="List Bullet"/>
    <w:basedOn w:val="Normal"/>
    <w:rsid w:val="000614B9"/>
    <w:pPr>
      <w:numPr>
        <w:numId w:val="1"/>
      </w:numPr>
      <w:ind w:left="1195"/>
    </w:pPr>
  </w:style>
  <w:style w:type="paragraph" w:styleId="ListBullet2">
    <w:name w:val="List Bullet 2"/>
    <w:basedOn w:val="Normal"/>
    <w:rsid w:val="000614B9"/>
    <w:pPr>
      <w:numPr>
        <w:numId w:val="2"/>
      </w:numPr>
      <w:ind w:left="1555"/>
    </w:pPr>
  </w:style>
  <w:style w:type="paragraph" w:styleId="ListBullet3">
    <w:name w:val="List Bullet 3"/>
    <w:basedOn w:val="Normal"/>
    <w:rsid w:val="000614B9"/>
    <w:pPr>
      <w:numPr>
        <w:numId w:val="3"/>
      </w:numPr>
      <w:ind w:left="1915"/>
    </w:pPr>
  </w:style>
  <w:style w:type="paragraph" w:styleId="ListBullet4">
    <w:name w:val="List Bullet 4"/>
    <w:basedOn w:val="Normal"/>
    <w:rsid w:val="000614B9"/>
    <w:pPr>
      <w:numPr>
        <w:numId w:val="4"/>
      </w:numPr>
      <w:ind w:left="2275"/>
    </w:pPr>
  </w:style>
  <w:style w:type="paragraph" w:styleId="ListBullet5">
    <w:name w:val="List Bullet 5"/>
    <w:basedOn w:val="Normal"/>
    <w:rsid w:val="000614B9"/>
    <w:pPr>
      <w:numPr>
        <w:numId w:val="5"/>
      </w:numPr>
      <w:ind w:left="2635"/>
    </w:pPr>
  </w:style>
  <w:style w:type="paragraph" w:styleId="ListContinue">
    <w:name w:val="List Continue"/>
    <w:basedOn w:val="Normal"/>
    <w:rsid w:val="000614B9"/>
    <w:pPr>
      <w:spacing w:after="120"/>
      <w:ind w:left="1195"/>
    </w:pPr>
  </w:style>
  <w:style w:type="paragraph" w:styleId="ListContinue2">
    <w:name w:val="List Continue 2"/>
    <w:basedOn w:val="Normal"/>
    <w:rsid w:val="000614B9"/>
    <w:pPr>
      <w:spacing w:after="120"/>
      <w:ind w:left="1555"/>
    </w:pPr>
  </w:style>
  <w:style w:type="paragraph" w:styleId="ListContinue3">
    <w:name w:val="List Continue 3"/>
    <w:basedOn w:val="Normal"/>
    <w:rsid w:val="000614B9"/>
    <w:pPr>
      <w:spacing w:after="120"/>
      <w:ind w:left="1915"/>
    </w:pPr>
  </w:style>
  <w:style w:type="paragraph" w:styleId="ListContinue4">
    <w:name w:val="List Continue 4"/>
    <w:basedOn w:val="Normal"/>
    <w:rsid w:val="000614B9"/>
    <w:pPr>
      <w:spacing w:after="120"/>
      <w:ind w:left="2275"/>
    </w:pPr>
  </w:style>
  <w:style w:type="paragraph" w:styleId="ListContinue5">
    <w:name w:val="List Continue 5"/>
    <w:basedOn w:val="Normal"/>
    <w:rsid w:val="000614B9"/>
    <w:pPr>
      <w:spacing w:after="120"/>
      <w:ind w:left="2635"/>
    </w:pPr>
  </w:style>
  <w:style w:type="paragraph" w:styleId="ListNumber">
    <w:name w:val="List Number"/>
    <w:basedOn w:val="Normal"/>
    <w:rsid w:val="000614B9"/>
    <w:pPr>
      <w:numPr>
        <w:numId w:val="6"/>
      </w:numPr>
      <w:ind w:left="1195"/>
    </w:pPr>
  </w:style>
  <w:style w:type="paragraph" w:styleId="ListNumber2">
    <w:name w:val="List Number 2"/>
    <w:basedOn w:val="Normal"/>
    <w:rsid w:val="000614B9"/>
    <w:pPr>
      <w:numPr>
        <w:numId w:val="7"/>
      </w:numPr>
      <w:ind w:left="1555"/>
    </w:pPr>
  </w:style>
  <w:style w:type="paragraph" w:styleId="ListNumber3">
    <w:name w:val="List Number 3"/>
    <w:basedOn w:val="Normal"/>
    <w:rsid w:val="000614B9"/>
    <w:pPr>
      <w:numPr>
        <w:numId w:val="8"/>
      </w:numPr>
      <w:ind w:left="1915"/>
    </w:pPr>
  </w:style>
  <w:style w:type="paragraph" w:styleId="ListNumber4">
    <w:name w:val="List Number 4"/>
    <w:basedOn w:val="Normal"/>
    <w:rsid w:val="000614B9"/>
    <w:pPr>
      <w:numPr>
        <w:numId w:val="9"/>
      </w:numPr>
      <w:ind w:left="2275"/>
    </w:pPr>
  </w:style>
  <w:style w:type="paragraph" w:styleId="ListNumber5">
    <w:name w:val="List Number 5"/>
    <w:basedOn w:val="Normal"/>
    <w:rsid w:val="000614B9"/>
    <w:pPr>
      <w:numPr>
        <w:numId w:val="10"/>
      </w:numPr>
      <w:ind w:left="2635"/>
    </w:pPr>
  </w:style>
  <w:style w:type="paragraph" w:styleId="TOC2">
    <w:name w:val="toc 2"/>
    <w:basedOn w:val="Normal"/>
    <w:next w:val="Normal"/>
    <w:uiPriority w:val="39"/>
    <w:rsid w:val="000614B9"/>
    <w:pPr>
      <w:spacing w:before="120" w:beforeAutospacing="0" w:after="120" w:afterAutospacing="0"/>
      <w:ind w:left="432"/>
    </w:pPr>
    <w:rPr>
      <w:b/>
      <w:noProof/>
      <w:color w:val="333399"/>
      <w:sz w:val="22"/>
      <w:szCs w:val="28"/>
    </w:rPr>
  </w:style>
  <w:style w:type="paragraph" w:styleId="TOC3">
    <w:name w:val="toc 3"/>
    <w:basedOn w:val="Normal"/>
    <w:next w:val="Normal"/>
    <w:uiPriority w:val="39"/>
    <w:rsid w:val="000614B9"/>
    <w:pPr>
      <w:spacing w:before="0" w:beforeAutospacing="0" w:after="0" w:afterAutospacing="0" w:line="240" w:lineRule="auto"/>
      <w:ind w:left="720"/>
    </w:pPr>
    <w:rPr>
      <w:noProof/>
    </w:rPr>
  </w:style>
  <w:style w:type="paragraph" w:styleId="TOC4">
    <w:name w:val="toc 4"/>
    <w:basedOn w:val="Normal"/>
    <w:next w:val="Normal"/>
    <w:uiPriority w:val="39"/>
    <w:rsid w:val="000614B9"/>
    <w:pPr>
      <w:spacing w:before="0" w:beforeAutospacing="0" w:after="0" w:afterAutospacing="0" w:line="240" w:lineRule="auto"/>
      <w:ind w:left="1008"/>
    </w:pPr>
    <w:rPr>
      <w:noProof/>
    </w:rPr>
  </w:style>
  <w:style w:type="paragraph" w:styleId="TOC5">
    <w:name w:val="toc 5"/>
    <w:basedOn w:val="Normal"/>
    <w:next w:val="Normal"/>
    <w:semiHidden/>
    <w:rsid w:val="000614B9"/>
    <w:pPr>
      <w:spacing w:before="0" w:beforeAutospacing="0" w:after="0" w:afterAutospacing="0" w:line="240" w:lineRule="auto"/>
      <w:ind w:left="1296"/>
    </w:pPr>
  </w:style>
  <w:style w:type="paragraph" w:styleId="TOC6">
    <w:name w:val="toc 6"/>
    <w:basedOn w:val="Normal"/>
    <w:next w:val="Normal"/>
    <w:semiHidden/>
    <w:rsid w:val="000614B9"/>
    <w:pPr>
      <w:spacing w:before="0" w:beforeAutospacing="0" w:after="0" w:afterAutospacing="0" w:line="240" w:lineRule="auto"/>
      <w:ind w:left="1584"/>
    </w:pPr>
  </w:style>
  <w:style w:type="paragraph" w:styleId="TOC7">
    <w:name w:val="toc 7"/>
    <w:basedOn w:val="Normal"/>
    <w:next w:val="Normal"/>
    <w:semiHidden/>
    <w:rsid w:val="000614B9"/>
    <w:pPr>
      <w:spacing w:before="240" w:after="240"/>
      <w:ind w:right="720"/>
      <w:jc w:val="center"/>
    </w:pPr>
    <w:rPr>
      <w:b/>
      <w:noProof/>
      <w:color w:val="333399"/>
      <w:sz w:val="28"/>
      <w:szCs w:val="40"/>
    </w:rPr>
  </w:style>
  <w:style w:type="paragraph" w:styleId="TOC8">
    <w:name w:val="toc 8"/>
    <w:basedOn w:val="Normal"/>
    <w:next w:val="Normal"/>
    <w:semiHidden/>
    <w:rsid w:val="000614B9"/>
    <w:pPr>
      <w:ind w:left="1400"/>
    </w:pPr>
  </w:style>
  <w:style w:type="paragraph" w:styleId="TOC9">
    <w:name w:val="toc 9"/>
    <w:basedOn w:val="Normal"/>
    <w:next w:val="Normal"/>
    <w:semiHidden/>
    <w:rsid w:val="000614B9"/>
    <w:pPr>
      <w:ind w:left="1600"/>
    </w:pPr>
  </w:style>
  <w:style w:type="character" w:styleId="Hyperlink">
    <w:name w:val="Hyperlink"/>
    <w:uiPriority w:val="99"/>
    <w:rsid w:val="000614B9"/>
    <w:rPr>
      <w:color w:val="0000FF"/>
      <w:u w:val="single"/>
    </w:rPr>
  </w:style>
  <w:style w:type="paragraph" w:styleId="NormalWeb">
    <w:name w:val="Normal (Web)"/>
    <w:basedOn w:val="Normal"/>
    <w:uiPriority w:val="99"/>
    <w:rsid w:val="000614B9"/>
    <w:rPr>
      <w:sz w:val="24"/>
      <w:szCs w:val="24"/>
    </w:rPr>
  </w:style>
  <w:style w:type="paragraph" w:customStyle="1" w:styleId="Title1">
    <w:name w:val="Title 1"/>
    <w:rsid w:val="000614B9"/>
    <w:pPr>
      <w:widowControl w:val="0"/>
      <w:autoSpaceDE w:val="0"/>
      <w:autoSpaceDN w:val="0"/>
      <w:adjustRightInd w:val="0"/>
    </w:pPr>
    <w:rPr>
      <w:rFonts w:ascii="Helvetica" w:hAnsi="Helvetica"/>
      <w:b/>
      <w:bCs/>
      <w:sz w:val="24"/>
      <w:szCs w:val="24"/>
    </w:rPr>
  </w:style>
  <w:style w:type="paragraph" w:customStyle="1" w:styleId="Title2">
    <w:name w:val="Title 2"/>
    <w:rsid w:val="000614B9"/>
    <w:pPr>
      <w:widowControl w:val="0"/>
      <w:autoSpaceDE w:val="0"/>
      <w:autoSpaceDN w:val="0"/>
      <w:adjustRightInd w:val="0"/>
    </w:pPr>
    <w:rPr>
      <w:rFonts w:ascii="Helvetica" w:hAnsi="Helvetica"/>
      <w:b/>
      <w:bCs/>
      <w:sz w:val="24"/>
      <w:szCs w:val="24"/>
    </w:rPr>
  </w:style>
  <w:style w:type="paragraph" w:customStyle="1" w:styleId="TableHeaderCentered">
    <w:name w:val="Table Header Centered"/>
    <w:rsid w:val="000614B9"/>
    <w:pPr>
      <w:widowControl w:val="0"/>
      <w:autoSpaceDE w:val="0"/>
      <w:autoSpaceDN w:val="0"/>
      <w:adjustRightInd w:val="0"/>
      <w:jc w:val="center"/>
    </w:pPr>
    <w:rPr>
      <w:rFonts w:ascii="Helvetica" w:hAnsi="Helvetica"/>
      <w:sz w:val="18"/>
      <w:szCs w:val="18"/>
    </w:rPr>
  </w:style>
  <w:style w:type="paragraph" w:customStyle="1" w:styleId="Statement">
    <w:name w:val="Statement"/>
    <w:rsid w:val="000614B9"/>
    <w:pPr>
      <w:widowControl w:val="0"/>
      <w:autoSpaceDE w:val="0"/>
      <w:autoSpaceDN w:val="0"/>
      <w:adjustRightInd w:val="0"/>
      <w:jc w:val="both"/>
    </w:pPr>
    <w:rPr>
      <w:rFonts w:ascii="Helvetica" w:hAnsi="Helvetica"/>
      <w:sz w:val="24"/>
      <w:szCs w:val="24"/>
    </w:rPr>
  </w:style>
  <w:style w:type="character" w:customStyle="1" w:styleId="BodyTextChar1">
    <w:name w:val="Body Text Char1"/>
    <w:link w:val="BodyText"/>
    <w:rsid w:val="00D21ACB"/>
    <w:rPr>
      <w:rFonts w:ascii="Arial" w:hAnsi="Arial"/>
      <w:color w:val="5F5F5F"/>
      <w:lang w:val="en-US" w:eastAsia="en-US" w:bidi="ar-SA"/>
    </w:rPr>
  </w:style>
  <w:style w:type="paragraph" w:customStyle="1" w:styleId="Table">
    <w:name w:val="Table"/>
    <w:basedOn w:val="Normal"/>
    <w:rsid w:val="000614B9"/>
    <w:pPr>
      <w:widowControl w:val="0"/>
      <w:pBdr>
        <w:top w:val="single" w:sz="12" w:space="1" w:color="FFFFFF"/>
        <w:left w:val="single" w:sz="12" w:space="4" w:color="FFFFFF"/>
        <w:bottom w:val="single" w:sz="12" w:space="1" w:color="FFFFFF"/>
        <w:right w:val="single" w:sz="12" w:space="4" w:color="FFFFFF"/>
      </w:pBdr>
      <w:autoSpaceDE w:val="0"/>
      <w:autoSpaceDN w:val="0"/>
      <w:adjustRightInd w:val="0"/>
    </w:pPr>
    <w:rPr>
      <w:szCs w:val="18"/>
    </w:rPr>
  </w:style>
  <w:style w:type="character" w:styleId="CommentReference">
    <w:name w:val="annotation reference"/>
    <w:semiHidden/>
    <w:rsid w:val="000614B9"/>
    <w:rPr>
      <w:sz w:val="16"/>
      <w:szCs w:val="16"/>
    </w:rPr>
  </w:style>
  <w:style w:type="paragraph" w:styleId="CommentText">
    <w:name w:val="annotation text"/>
    <w:basedOn w:val="Normal"/>
    <w:semiHidden/>
    <w:rsid w:val="000614B9"/>
  </w:style>
  <w:style w:type="character" w:styleId="FollowedHyperlink">
    <w:name w:val="FollowedHyperlink"/>
    <w:rsid w:val="000614B9"/>
    <w:rPr>
      <w:color w:val="800080"/>
      <w:u w:val="single"/>
    </w:rPr>
  </w:style>
  <w:style w:type="paragraph" w:customStyle="1" w:styleId="CenteredTable">
    <w:name w:val="Centered Table"/>
    <w:rsid w:val="000614B9"/>
    <w:pPr>
      <w:widowControl w:val="0"/>
      <w:autoSpaceDE w:val="0"/>
      <w:autoSpaceDN w:val="0"/>
      <w:adjustRightInd w:val="0"/>
      <w:jc w:val="center"/>
    </w:pPr>
    <w:rPr>
      <w:rFonts w:ascii="Helvetica" w:hAnsi="Helvetica"/>
      <w:sz w:val="18"/>
      <w:szCs w:val="18"/>
    </w:rPr>
  </w:style>
  <w:style w:type="paragraph" w:styleId="BodyTextIndent">
    <w:name w:val="Body Text Indent"/>
    <w:basedOn w:val="Normal"/>
    <w:rsid w:val="000614B9"/>
    <w:pPr>
      <w:ind w:left="540" w:hanging="540"/>
    </w:pPr>
    <w:rPr>
      <w:rFonts w:cs="Courier New"/>
    </w:rPr>
  </w:style>
  <w:style w:type="paragraph" w:styleId="BodyTextIndent2">
    <w:name w:val="Body Text Indent 2"/>
    <w:basedOn w:val="Normal"/>
    <w:rsid w:val="000614B9"/>
    <w:rPr>
      <w:b/>
      <w:bCs/>
      <w:color w:val="666699"/>
      <w:sz w:val="40"/>
    </w:rPr>
  </w:style>
  <w:style w:type="paragraph" w:styleId="Index1">
    <w:name w:val="index 1"/>
    <w:basedOn w:val="Normal"/>
    <w:next w:val="Normal"/>
    <w:semiHidden/>
    <w:rsid w:val="000614B9"/>
    <w:pPr>
      <w:spacing w:before="0" w:beforeAutospacing="0" w:after="0" w:afterAutospacing="0" w:line="240" w:lineRule="auto"/>
      <w:ind w:left="202" w:hanging="202"/>
    </w:pPr>
  </w:style>
  <w:style w:type="paragraph" w:styleId="Index2">
    <w:name w:val="index 2"/>
    <w:basedOn w:val="Normal"/>
    <w:next w:val="Normal"/>
    <w:semiHidden/>
    <w:rsid w:val="000614B9"/>
    <w:pPr>
      <w:spacing w:before="0" w:beforeAutospacing="0" w:after="0" w:afterAutospacing="0" w:line="240" w:lineRule="auto"/>
      <w:ind w:left="490" w:hanging="202"/>
    </w:pPr>
  </w:style>
  <w:style w:type="paragraph" w:styleId="Index3">
    <w:name w:val="index 3"/>
    <w:basedOn w:val="Normal"/>
    <w:next w:val="Normal"/>
    <w:semiHidden/>
    <w:rsid w:val="000614B9"/>
    <w:pPr>
      <w:spacing w:before="0" w:beforeAutospacing="0" w:after="0" w:afterAutospacing="0" w:line="240" w:lineRule="auto"/>
      <w:ind w:left="605" w:hanging="202"/>
    </w:pPr>
  </w:style>
  <w:style w:type="paragraph" w:styleId="Index4">
    <w:name w:val="index 4"/>
    <w:basedOn w:val="Normal"/>
    <w:next w:val="Normal"/>
    <w:semiHidden/>
    <w:rsid w:val="000614B9"/>
    <w:pPr>
      <w:spacing w:before="0" w:beforeAutospacing="0" w:after="0" w:afterAutospacing="0" w:line="240" w:lineRule="auto"/>
      <w:ind w:left="807" w:hanging="202"/>
    </w:pPr>
  </w:style>
  <w:style w:type="paragraph" w:styleId="Index5">
    <w:name w:val="index 5"/>
    <w:basedOn w:val="Normal"/>
    <w:next w:val="Normal"/>
    <w:semiHidden/>
    <w:rsid w:val="000614B9"/>
    <w:pPr>
      <w:ind w:left="1000" w:hanging="200"/>
    </w:pPr>
  </w:style>
  <w:style w:type="paragraph" w:styleId="Index6">
    <w:name w:val="index 6"/>
    <w:basedOn w:val="Normal"/>
    <w:next w:val="Normal"/>
    <w:semiHidden/>
    <w:rsid w:val="000614B9"/>
    <w:pPr>
      <w:ind w:left="1200" w:hanging="200"/>
    </w:pPr>
  </w:style>
  <w:style w:type="paragraph" w:styleId="Index7">
    <w:name w:val="index 7"/>
    <w:basedOn w:val="Normal"/>
    <w:next w:val="Normal"/>
    <w:semiHidden/>
    <w:rsid w:val="000614B9"/>
    <w:pPr>
      <w:ind w:left="1400" w:hanging="200"/>
    </w:pPr>
  </w:style>
  <w:style w:type="paragraph" w:styleId="Index8">
    <w:name w:val="index 8"/>
    <w:basedOn w:val="Normal"/>
    <w:next w:val="Normal"/>
    <w:semiHidden/>
    <w:rsid w:val="000614B9"/>
    <w:pPr>
      <w:ind w:left="1600" w:hanging="200"/>
    </w:pPr>
  </w:style>
  <w:style w:type="paragraph" w:styleId="Index9">
    <w:name w:val="index 9"/>
    <w:basedOn w:val="Normal"/>
    <w:next w:val="Normal"/>
    <w:semiHidden/>
    <w:rsid w:val="000614B9"/>
    <w:pPr>
      <w:ind w:left="1800" w:hanging="200"/>
    </w:pPr>
  </w:style>
  <w:style w:type="paragraph" w:styleId="IndexHeading">
    <w:name w:val="index heading"/>
    <w:basedOn w:val="Normal"/>
    <w:next w:val="Index1"/>
    <w:semiHidden/>
    <w:rsid w:val="000614B9"/>
  </w:style>
  <w:style w:type="paragraph" w:styleId="BlockText">
    <w:name w:val="Block Text"/>
    <w:basedOn w:val="Normal"/>
    <w:rsid w:val="000614B9"/>
    <w:pPr>
      <w:spacing w:after="120"/>
      <w:ind w:left="1440" w:right="1440"/>
    </w:pPr>
  </w:style>
  <w:style w:type="paragraph" w:styleId="BodyTextFirstIndent">
    <w:name w:val="Body Text First Indent"/>
    <w:basedOn w:val="BodyText"/>
    <w:rsid w:val="000614B9"/>
    <w:pPr>
      <w:spacing w:before="0" w:line="240" w:lineRule="auto"/>
      <w:ind w:firstLine="210"/>
    </w:pPr>
  </w:style>
  <w:style w:type="paragraph" w:styleId="BodyTextFirstIndent2">
    <w:name w:val="Body Text First Indent 2"/>
    <w:basedOn w:val="BodyTextIndent"/>
    <w:rsid w:val="000614B9"/>
    <w:pPr>
      <w:spacing w:after="120"/>
      <w:ind w:left="360" w:firstLine="210"/>
    </w:pPr>
    <w:rPr>
      <w:rFonts w:ascii="Helvetica" w:hAnsi="Helvetica" w:cs="Times New Roman"/>
      <w:spacing w:val="-5"/>
    </w:rPr>
  </w:style>
  <w:style w:type="paragraph" w:styleId="Caption">
    <w:name w:val="caption"/>
    <w:basedOn w:val="Normal"/>
    <w:next w:val="Normal"/>
    <w:qFormat/>
    <w:rsid w:val="000614B9"/>
    <w:pPr>
      <w:spacing w:before="120" w:after="120"/>
    </w:pPr>
    <w:rPr>
      <w:b/>
      <w:bCs/>
    </w:rPr>
  </w:style>
  <w:style w:type="paragraph" w:styleId="Date">
    <w:name w:val="Date"/>
    <w:basedOn w:val="Normal"/>
    <w:next w:val="Normal"/>
    <w:rsid w:val="000614B9"/>
  </w:style>
  <w:style w:type="paragraph" w:styleId="E-mailSignature">
    <w:name w:val="E-mail Signature"/>
    <w:basedOn w:val="Normal"/>
    <w:rsid w:val="000614B9"/>
  </w:style>
  <w:style w:type="paragraph" w:styleId="EndnoteText">
    <w:name w:val="endnote text"/>
    <w:basedOn w:val="Normal"/>
    <w:semiHidden/>
    <w:rsid w:val="000614B9"/>
  </w:style>
  <w:style w:type="paragraph" w:styleId="EnvelopeAddress">
    <w:name w:val="envelope address"/>
    <w:basedOn w:val="Normal"/>
    <w:rsid w:val="000614B9"/>
    <w:pPr>
      <w:framePr w:w="7920" w:h="1980" w:hRule="exact" w:hSpace="180" w:wrap="auto" w:hAnchor="page" w:xAlign="center" w:yAlign="bottom"/>
      <w:ind w:left="2880"/>
    </w:pPr>
    <w:rPr>
      <w:rFonts w:cs="Arial"/>
      <w:sz w:val="24"/>
      <w:szCs w:val="24"/>
    </w:rPr>
  </w:style>
  <w:style w:type="paragraph" w:styleId="EnvelopeReturn">
    <w:name w:val="envelope return"/>
    <w:basedOn w:val="Normal"/>
    <w:rsid w:val="000614B9"/>
    <w:rPr>
      <w:rFonts w:cs="Arial"/>
    </w:rPr>
  </w:style>
  <w:style w:type="paragraph" w:styleId="FootnoteText">
    <w:name w:val="footnote text"/>
    <w:basedOn w:val="Normal"/>
    <w:semiHidden/>
    <w:rsid w:val="000614B9"/>
  </w:style>
  <w:style w:type="paragraph" w:styleId="HTMLAddress">
    <w:name w:val="HTML Address"/>
    <w:basedOn w:val="Normal"/>
    <w:rsid w:val="000614B9"/>
    <w:rPr>
      <w:i/>
      <w:iCs/>
    </w:rPr>
  </w:style>
  <w:style w:type="paragraph" w:styleId="HTMLPreformatted">
    <w:name w:val="HTML Preformatted"/>
    <w:basedOn w:val="Normal"/>
    <w:rsid w:val="000614B9"/>
    <w:rPr>
      <w:rFonts w:cs="Courier New"/>
    </w:rPr>
  </w:style>
  <w:style w:type="paragraph" w:styleId="MacroText">
    <w:name w:val="macro"/>
    <w:semiHidden/>
    <w:rsid w:val="000614B9"/>
    <w:pPr>
      <w:tabs>
        <w:tab w:val="left" w:pos="480"/>
        <w:tab w:val="left" w:pos="960"/>
        <w:tab w:val="left" w:pos="1440"/>
        <w:tab w:val="left" w:pos="1920"/>
        <w:tab w:val="left" w:pos="2400"/>
        <w:tab w:val="left" w:pos="2880"/>
        <w:tab w:val="left" w:pos="3360"/>
        <w:tab w:val="left" w:pos="3840"/>
        <w:tab w:val="left" w:pos="4320"/>
      </w:tabs>
      <w:ind w:left="864"/>
    </w:pPr>
    <w:rPr>
      <w:rFonts w:ascii="Helvetica" w:hAnsi="Helvetica" w:cs="Courier New"/>
      <w:spacing w:val="-5"/>
    </w:rPr>
  </w:style>
  <w:style w:type="paragraph" w:styleId="NoteHeading">
    <w:name w:val="Note Heading"/>
    <w:basedOn w:val="Normal"/>
    <w:next w:val="Normal"/>
    <w:rsid w:val="000614B9"/>
  </w:style>
  <w:style w:type="paragraph" w:styleId="PlainText">
    <w:name w:val="Plain Text"/>
    <w:basedOn w:val="Normal"/>
    <w:link w:val="PlainTextChar"/>
    <w:rsid w:val="000614B9"/>
    <w:rPr>
      <w:rFonts w:cs="Courier New"/>
    </w:rPr>
  </w:style>
  <w:style w:type="paragraph" w:styleId="Salutation">
    <w:name w:val="Salutation"/>
    <w:basedOn w:val="Normal"/>
    <w:next w:val="Normal"/>
    <w:rsid w:val="000614B9"/>
  </w:style>
  <w:style w:type="paragraph" w:styleId="Subtitle">
    <w:name w:val="Subtitle"/>
    <w:basedOn w:val="Normal"/>
    <w:qFormat/>
    <w:rsid w:val="000614B9"/>
    <w:pPr>
      <w:spacing w:after="60"/>
      <w:jc w:val="center"/>
      <w:outlineLvl w:val="1"/>
    </w:pPr>
    <w:rPr>
      <w:rFonts w:cs="Arial"/>
      <w:sz w:val="24"/>
      <w:szCs w:val="24"/>
    </w:rPr>
  </w:style>
  <w:style w:type="paragraph" w:styleId="TableofAuthorities">
    <w:name w:val="table of authorities"/>
    <w:basedOn w:val="Normal"/>
    <w:next w:val="Normal"/>
    <w:semiHidden/>
    <w:rsid w:val="000614B9"/>
    <w:pPr>
      <w:ind w:left="200" w:hanging="200"/>
    </w:pPr>
  </w:style>
  <w:style w:type="paragraph" w:styleId="TableofFigures">
    <w:name w:val="table of figures"/>
    <w:basedOn w:val="Normal"/>
    <w:next w:val="Normal"/>
    <w:semiHidden/>
    <w:rsid w:val="000614B9"/>
    <w:pPr>
      <w:ind w:left="400" w:hanging="400"/>
    </w:pPr>
  </w:style>
  <w:style w:type="paragraph" w:styleId="Title">
    <w:name w:val="Title"/>
    <w:basedOn w:val="Normal"/>
    <w:qFormat/>
    <w:rsid w:val="000614B9"/>
    <w:pPr>
      <w:spacing w:before="240" w:after="60"/>
      <w:jc w:val="center"/>
      <w:outlineLvl w:val="0"/>
    </w:pPr>
    <w:rPr>
      <w:rFonts w:cs="Arial"/>
      <w:b/>
      <w:bCs/>
      <w:kern w:val="28"/>
      <w:sz w:val="32"/>
      <w:szCs w:val="32"/>
    </w:rPr>
  </w:style>
  <w:style w:type="paragraph" w:styleId="TOAHeading">
    <w:name w:val="toa heading"/>
    <w:basedOn w:val="Normal"/>
    <w:next w:val="Normal"/>
    <w:semiHidden/>
    <w:rsid w:val="000614B9"/>
    <w:pPr>
      <w:spacing w:before="120"/>
    </w:pPr>
    <w:rPr>
      <w:rFonts w:cs="Arial"/>
      <w:b/>
      <w:bCs/>
      <w:sz w:val="24"/>
      <w:szCs w:val="24"/>
    </w:rPr>
  </w:style>
  <w:style w:type="paragraph" w:customStyle="1" w:styleId="Example">
    <w:name w:val="Example"/>
    <w:basedOn w:val="Normal"/>
    <w:next w:val="Normal"/>
    <w:link w:val="ExampleChar1"/>
    <w:rsid w:val="000614B9"/>
    <w:pPr>
      <w:shd w:val="clear" w:color="auto" w:fill="E6E6E6"/>
      <w:ind w:right="576"/>
    </w:pPr>
  </w:style>
  <w:style w:type="paragraph" w:customStyle="1" w:styleId="Example-Small">
    <w:name w:val="Example - Small"/>
    <w:basedOn w:val="BodyText"/>
    <w:next w:val="BodyText"/>
    <w:rsid w:val="000614B9"/>
    <w:pPr>
      <w:pBdr>
        <w:top w:val="single" w:sz="4" w:space="1" w:color="C0C0C0"/>
        <w:left w:val="single" w:sz="4" w:space="6" w:color="C0C0C0"/>
        <w:bottom w:val="single" w:sz="4" w:space="1" w:color="C0C0C0"/>
        <w:right w:val="single" w:sz="4" w:space="4" w:color="C0C0C0"/>
      </w:pBdr>
      <w:spacing w:before="0" w:beforeAutospacing="0" w:after="0" w:afterAutospacing="0"/>
      <w:ind w:left="1296" w:right="432"/>
    </w:pPr>
    <w:rPr>
      <w:rFonts w:cs="Arial"/>
      <w:sz w:val="16"/>
    </w:rPr>
  </w:style>
  <w:style w:type="paragraph" w:customStyle="1" w:styleId="Picture">
    <w:name w:val="Picture"/>
    <w:basedOn w:val="BodyText"/>
    <w:next w:val="BodyText"/>
    <w:rsid w:val="000614B9"/>
  </w:style>
  <w:style w:type="character" w:styleId="FootnoteReference">
    <w:name w:val="footnote reference"/>
    <w:semiHidden/>
    <w:rsid w:val="000614B9"/>
    <w:rPr>
      <w:vertAlign w:val="superscript"/>
    </w:rPr>
  </w:style>
  <w:style w:type="paragraph" w:styleId="DocumentMap">
    <w:name w:val="Document Map"/>
    <w:basedOn w:val="Normal"/>
    <w:semiHidden/>
    <w:rsid w:val="000614B9"/>
    <w:pPr>
      <w:shd w:val="clear" w:color="auto" w:fill="000080"/>
    </w:pPr>
    <w:rPr>
      <w:rFonts w:cs="Tahoma"/>
    </w:rPr>
  </w:style>
  <w:style w:type="character" w:styleId="HTMLCode">
    <w:name w:val="HTML Code"/>
    <w:rsid w:val="000614B9"/>
    <w:rPr>
      <w:rFonts w:ascii="Helvetica" w:hAnsi="Helvetica"/>
      <w:sz w:val="20"/>
      <w:szCs w:val="20"/>
    </w:rPr>
  </w:style>
  <w:style w:type="character" w:styleId="HTMLKeyboard">
    <w:name w:val="HTML Keyboard"/>
    <w:rsid w:val="000614B9"/>
    <w:rPr>
      <w:rFonts w:ascii="Helvetica" w:hAnsi="Helvetica"/>
      <w:sz w:val="20"/>
      <w:szCs w:val="20"/>
    </w:rPr>
  </w:style>
  <w:style w:type="character" w:styleId="HTMLSample">
    <w:name w:val="HTML Sample"/>
    <w:rsid w:val="000614B9"/>
    <w:rPr>
      <w:rFonts w:ascii="Helvetica" w:hAnsi="Helvetica"/>
    </w:rPr>
  </w:style>
  <w:style w:type="character" w:styleId="HTMLTypewriter">
    <w:name w:val="HTML Typewriter"/>
    <w:rsid w:val="000614B9"/>
    <w:rPr>
      <w:rFonts w:ascii="Helvetica" w:hAnsi="Helvetica"/>
      <w:sz w:val="20"/>
      <w:szCs w:val="20"/>
    </w:rPr>
  </w:style>
  <w:style w:type="paragraph" w:styleId="Closing">
    <w:name w:val="Closing"/>
    <w:basedOn w:val="Normal"/>
    <w:rsid w:val="000614B9"/>
    <w:pPr>
      <w:keepNext/>
      <w:spacing w:line="220" w:lineRule="atLeast"/>
    </w:pPr>
  </w:style>
  <w:style w:type="paragraph" w:customStyle="1" w:styleId="Example-Code">
    <w:name w:val="Example - Code"/>
    <w:basedOn w:val="Example"/>
    <w:next w:val="Normal"/>
    <w:rsid w:val="000614B9"/>
    <w:pPr>
      <w:tabs>
        <w:tab w:val="left" w:pos="216"/>
        <w:tab w:val="left" w:pos="432"/>
        <w:tab w:val="left" w:pos="648"/>
        <w:tab w:val="left" w:pos="864"/>
        <w:tab w:val="left" w:pos="1080"/>
        <w:tab w:val="left" w:pos="1296"/>
        <w:tab w:val="left" w:pos="1512"/>
        <w:tab w:val="left" w:pos="1728"/>
      </w:tabs>
      <w:spacing w:before="0" w:beforeAutospacing="0" w:after="0" w:afterAutospacing="0"/>
    </w:pPr>
    <w:rPr>
      <w:sz w:val="18"/>
    </w:rPr>
  </w:style>
  <w:style w:type="paragraph" w:customStyle="1" w:styleId="CompanyName">
    <w:name w:val="Company Name"/>
    <w:basedOn w:val="Normal"/>
    <w:rsid w:val="000614B9"/>
    <w:pPr>
      <w:keepLines/>
      <w:shd w:val="solid" w:color="auto" w:fill="auto"/>
      <w:spacing w:line="320" w:lineRule="exact"/>
    </w:pPr>
    <w:rPr>
      <w:color w:val="FFFFFF"/>
      <w:spacing w:val="-15"/>
      <w:sz w:val="32"/>
    </w:rPr>
  </w:style>
  <w:style w:type="paragraph" w:customStyle="1" w:styleId="DocumentLabel">
    <w:name w:val="Document Label"/>
    <w:basedOn w:val="Normal"/>
    <w:next w:val="Normal"/>
    <w:rsid w:val="000614B9"/>
    <w:pPr>
      <w:keepNext/>
      <w:keepLines/>
      <w:spacing w:before="400" w:after="120" w:line="240" w:lineRule="atLeast"/>
    </w:pPr>
    <w:rPr>
      <w:rFonts w:ascii="Arial Black" w:hAnsi="Arial Black"/>
      <w:kern w:val="28"/>
      <w:sz w:val="96"/>
    </w:rPr>
  </w:style>
  <w:style w:type="paragraph" w:customStyle="1" w:styleId="EmptyLine">
    <w:name w:val="Empty Line"/>
    <w:rsid w:val="000614B9"/>
    <w:pPr>
      <w:widowControl w:val="0"/>
      <w:autoSpaceDE w:val="0"/>
      <w:autoSpaceDN w:val="0"/>
      <w:adjustRightInd w:val="0"/>
    </w:pPr>
    <w:rPr>
      <w:rFonts w:ascii="MS Sans Serif" w:hAnsi="MS Sans Serif"/>
      <w:sz w:val="18"/>
      <w:szCs w:val="18"/>
    </w:rPr>
  </w:style>
  <w:style w:type="paragraph" w:customStyle="1" w:styleId="bodytext1">
    <w:name w:val="bodytext1"/>
    <w:basedOn w:val="Normal"/>
    <w:rsid w:val="000614B9"/>
    <w:pPr>
      <w:spacing w:line="210" w:lineRule="atLeast"/>
    </w:pPr>
    <w:rPr>
      <w:rFonts w:ascii="Verdana" w:eastAsia="Arial Unicode MS" w:hAnsi="Verdana" w:cs="Arial Unicode MS"/>
      <w:color w:val="333333"/>
      <w:sz w:val="18"/>
      <w:szCs w:val="18"/>
    </w:rPr>
  </w:style>
  <w:style w:type="character" w:customStyle="1" w:styleId="m1">
    <w:name w:val="m1"/>
    <w:rsid w:val="000614B9"/>
    <w:rPr>
      <w:color w:val="0000FF"/>
    </w:rPr>
  </w:style>
  <w:style w:type="character" w:customStyle="1" w:styleId="b1">
    <w:name w:val="b1"/>
    <w:rsid w:val="000614B9"/>
    <w:rPr>
      <w:rFonts w:ascii="Courier New" w:hAnsi="Courier New" w:cs="Courier New" w:hint="default"/>
      <w:b/>
      <w:bCs/>
      <w:strike w:val="0"/>
      <w:dstrike w:val="0"/>
      <w:color w:val="FF0000"/>
      <w:u w:val="none"/>
      <w:effect w:val="none"/>
    </w:rPr>
  </w:style>
  <w:style w:type="character" w:customStyle="1" w:styleId="tx1">
    <w:name w:val="tx1"/>
    <w:rsid w:val="000614B9"/>
    <w:rPr>
      <w:b/>
      <w:bCs/>
    </w:rPr>
  </w:style>
  <w:style w:type="character" w:styleId="Emphasis">
    <w:name w:val="Emphasis"/>
    <w:qFormat/>
    <w:rsid w:val="000614B9"/>
    <w:rPr>
      <w:i/>
      <w:iCs/>
    </w:rPr>
  </w:style>
  <w:style w:type="paragraph" w:customStyle="1" w:styleId="bodytext0">
    <w:name w:val="bodytext"/>
    <w:basedOn w:val="Normal"/>
    <w:pPr>
      <w:spacing w:line="225" w:lineRule="atLeast"/>
    </w:pPr>
    <w:rPr>
      <w:rFonts w:ascii="Verdana" w:eastAsia="Arial Unicode MS" w:hAnsi="Verdana" w:cs="Arial Unicode MS"/>
      <w:color w:val="000000"/>
      <w:sz w:val="17"/>
      <w:szCs w:val="17"/>
    </w:rPr>
  </w:style>
  <w:style w:type="paragraph" w:customStyle="1" w:styleId="TableHeading">
    <w:name w:val="Table Heading"/>
    <w:basedOn w:val="BodyText"/>
    <w:next w:val="BodyText"/>
    <w:rsid w:val="000614B9"/>
    <w:pPr>
      <w:keepNext/>
    </w:pPr>
    <w:rPr>
      <w:b/>
      <w:color w:val="FFFFFF"/>
    </w:rPr>
  </w:style>
  <w:style w:type="character" w:styleId="Strong">
    <w:name w:val="Strong"/>
    <w:qFormat/>
    <w:rPr>
      <w:b/>
      <w:bCs/>
    </w:rPr>
  </w:style>
  <w:style w:type="table" w:styleId="TableGrid">
    <w:name w:val="Table Grid"/>
    <w:basedOn w:val="TableNormal"/>
    <w:uiPriority w:val="59"/>
    <w:rsid w:val="00F219C5"/>
    <w:pPr>
      <w:spacing w:before="100" w:beforeAutospacing="1" w:after="100" w:afterAutospacing="1" w:line="30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header1">
    <w:name w:val="bheader1"/>
    <w:rPr>
      <w:rFonts w:ascii="Verdana" w:hAnsi="Verdana" w:hint="default"/>
      <w:b/>
      <w:bCs/>
      <w:color w:val="555555"/>
      <w:sz w:val="18"/>
      <w:szCs w:val="18"/>
    </w:rPr>
  </w:style>
  <w:style w:type="character" w:customStyle="1" w:styleId="ExampleChar">
    <w:name w:val="Example Char"/>
    <w:basedOn w:val="BodyTextChar"/>
    <w:rPr>
      <w:rFonts w:ascii="Helvetica" w:hAnsi="Helvetica"/>
      <w:color w:val="5F5F5F"/>
      <w:lang w:val="en-US" w:eastAsia="en-US" w:bidi="ar-SA"/>
    </w:rPr>
  </w:style>
  <w:style w:type="character" w:customStyle="1" w:styleId="Example-CodeChar">
    <w:name w:val="Example - Code Char"/>
    <w:rPr>
      <w:rFonts w:ascii="Helvetica" w:hAnsi="Helvetica"/>
      <w:color w:val="5F5F5F"/>
      <w:sz w:val="18"/>
      <w:lang w:val="en-US" w:eastAsia="en-US" w:bidi="ar-SA"/>
    </w:rPr>
  </w:style>
  <w:style w:type="paragraph" w:customStyle="1" w:styleId="Example-Code1">
    <w:name w:val="Example - Code1"/>
    <w:basedOn w:val="Example"/>
    <w:next w:val="Normal"/>
    <w:pPr>
      <w:tabs>
        <w:tab w:val="left" w:pos="1440"/>
        <w:tab w:val="left" w:pos="1800"/>
        <w:tab w:val="left" w:pos="2160"/>
        <w:tab w:val="left" w:pos="2520"/>
        <w:tab w:val="left" w:pos="2880"/>
      </w:tabs>
      <w:spacing w:before="0" w:beforeAutospacing="0" w:after="0" w:afterAutospacing="0"/>
    </w:pPr>
    <w:rPr>
      <w:sz w:val="18"/>
    </w:rPr>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paragraph" w:customStyle="1" w:styleId="instructions">
    <w:name w:val="instructions"/>
    <w:basedOn w:val="Normal"/>
    <w:rsid w:val="000961B5"/>
    <w:pPr>
      <w:spacing w:before="0" w:beforeAutospacing="0" w:after="150" w:afterAutospacing="0" w:line="240" w:lineRule="auto"/>
    </w:pPr>
    <w:rPr>
      <w:rFonts w:ascii="Verdana" w:hAnsi="Verdana" w:cs="Arial"/>
      <w:color w:val="002D83"/>
      <w:sz w:val="17"/>
      <w:szCs w:val="17"/>
    </w:rPr>
  </w:style>
  <w:style w:type="paragraph" w:customStyle="1" w:styleId="inlinenormal5">
    <w:name w:val="inlinenormal5"/>
    <w:basedOn w:val="Normal"/>
    <w:rsid w:val="00C70C7E"/>
    <w:pPr>
      <w:spacing w:line="240" w:lineRule="auto"/>
    </w:pPr>
    <w:rPr>
      <w:rFonts w:ascii="Times New Roman" w:hAnsi="Times New Roman"/>
      <w:color w:val="auto"/>
      <w:sz w:val="24"/>
      <w:szCs w:val="24"/>
    </w:rPr>
  </w:style>
  <w:style w:type="character" w:customStyle="1" w:styleId="Heading2Char">
    <w:name w:val="Heading 2 Char"/>
    <w:link w:val="Heading2"/>
    <w:rsid w:val="00802210"/>
    <w:rPr>
      <w:rFonts w:ascii="Arial" w:hAnsi="Arial"/>
      <w:b/>
      <w:caps/>
      <w:color w:val="666699"/>
      <w:spacing w:val="-10"/>
      <w:kern w:val="28"/>
      <w:sz w:val="36"/>
    </w:rPr>
  </w:style>
  <w:style w:type="character" w:customStyle="1" w:styleId="ExampleChar1">
    <w:name w:val="Example Char1"/>
    <w:link w:val="Example"/>
    <w:rsid w:val="001346BC"/>
    <w:rPr>
      <w:rFonts w:ascii="Arial" w:hAnsi="Arial"/>
      <w:color w:val="5F5F5F"/>
      <w:lang w:val="en-US" w:eastAsia="en-US" w:bidi="ar-SA"/>
    </w:rPr>
  </w:style>
  <w:style w:type="paragraph" w:customStyle="1" w:styleId="inlinenormal4">
    <w:name w:val="inlinenormal4"/>
    <w:basedOn w:val="Normal"/>
    <w:rsid w:val="00890BFE"/>
    <w:rPr>
      <w:rFonts w:cs="Arial"/>
    </w:rPr>
  </w:style>
  <w:style w:type="character" w:customStyle="1" w:styleId="pi1">
    <w:name w:val="pi1"/>
    <w:rsid w:val="00D06D67"/>
    <w:rPr>
      <w:color w:val="0000FF"/>
    </w:rPr>
  </w:style>
  <w:style w:type="character" w:customStyle="1" w:styleId="t1">
    <w:name w:val="t1"/>
    <w:rsid w:val="00D06D67"/>
    <w:rPr>
      <w:color w:val="990000"/>
    </w:rPr>
  </w:style>
  <w:style w:type="character" w:customStyle="1" w:styleId="ns1">
    <w:name w:val="ns1"/>
    <w:rsid w:val="00D06D67"/>
    <w:rPr>
      <w:color w:val="FF0000"/>
    </w:rPr>
  </w:style>
  <w:style w:type="character" w:customStyle="1" w:styleId="Heading3Char">
    <w:name w:val="Heading 3 Char"/>
    <w:link w:val="Heading3"/>
    <w:rsid w:val="0035395E"/>
    <w:rPr>
      <w:rFonts w:ascii="Arial" w:hAnsi="Arial"/>
      <w:b/>
      <w:color w:val="5F5F5F"/>
      <w:kern w:val="28"/>
      <w:sz w:val="28"/>
    </w:rPr>
  </w:style>
  <w:style w:type="paragraph" w:customStyle="1" w:styleId="StyleCenteredLeft-0">
    <w:name w:val="Style Centered Left:  -0&quot;"/>
    <w:rsid w:val="00D06D67"/>
    <w:pPr>
      <w:jc w:val="center"/>
    </w:pPr>
    <w:rPr>
      <w:rFonts w:ascii="Helvetica" w:hAnsi="Helvetica"/>
      <w:color w:val="5F5F5F"/>
    </w:rPr>
  </w:style>
  <w:style w:type="character" w:customStyle="1" w:styleId="StyleBodyText1BodyTextCharCharCharCharCharCharCharChar1">
    <w:name w:val="Style Body Text1Body Text Char Char Char Char Char Char Char Char1..."/>
    <w:rsid w:val="00D06D67"/>
    <w:rPr>
      <w:rFonts w:ascii="Helvetica" w:hAnsi="Helvetica"/>
      <w:i/>
      <w:iCs/>
      <w:color w:val="5F5F5F"/>
      <w:lang w:val="en-US" w:eastAsia="en-US" w:bidi="ar-SA"/>
    </w:rPr>
  </w:style>
  <w:style w:type="numbering" w:customStyle="1" w:styleId="Numbered">
    <w:name w:val="Numbered"/>
    <w:basedOn w:val="NoList"/>
    <w:rsid w:val="00D06D67"/>
    <w:pPr>
      <w:numPr>
        <w:numId w:val="12"/>
      </w:numPr>
    </w:pPr>
  </w:style>
  <w:style w:type="paragraph" w:styleId="ListParagraph">
    <w:name w:val="List Paragraph"/>
    <w:basedOn w:val="Normal"/>
    <w:uiPriority w:val="34"/>
    <w:qFormat/>
    <w:rsid w:val="00E44534"/>
    <w:pPr>
      <w:spacing w:before="0" w:beforeAutospacing="0" w:after="200" w:afterAutospacing="0" w:line="276" w:lineRule="auto"/>
      <w:ind w:left="720"/>
      <w:contextualSpacing/>
    </w:pPr>
    <w:rPr>
      <w:rFonts w:ascii="Calibri" w:eastAsia="Calibri" w:hAnsi="Calibri"/>
      <w:color w:val="auto"/>
      <w:sz w:val="22"/>
      <w:szCs w:val="22"/>
    </w:rPr>
  </w:style>
  <w:style w:type="character" w:customStyle="1" w:styleId="Heading5Char1">
    <w:name w:val="Heading 5 Char1"/>
    <w:link w:val="Heading5"/>
    <w:rsid w:val="00F6654C"/>
    <w:rPr>
      <w:rFonts w:ascii="Arial" w:hAnsi="Arial"/>
      <w:b/>
      <w:i/>
      <w:color w:val="5F5F5F"/>
      <w:spacing w:val="-2"/>
      <w:kern w:val="28"/>
    </w:rPr>
  </w:style>
  <w:style w:type="character" w:customStyle="1" w:styleId="PlainTextChar">
    <w:name w:val="Plain Text Char"/>
    <w:link w:val="PlainText"/>
    <w:rsid w:val="004718B0"/>
    <w:rPr>
      <w:rFonts w:ascii="Arial" w:hAnsi="Arial" w:cs="Courier New"/>
      <w:color w:val="5F5F5F"/>
      <w:lang w:val="en-US" w:eastAsia="en-US" w:bidi="ar-SA"/>
    </w:rPr>
  </w:style>
  <w:style w:type="paragraph" w:customStyle="1" w:styleId="Body">
    <w:name w:val="Body"/>
    <w:rsid w:val="00D06D67"/>
    <w:pPr>
      <w:suppressAutoHyphens/>
      <w:autoSpaceDE w:val="0"/>
      <w:autoSpaceDN w:val="0"/>
      <w:adjustRightInd w:val="0"/>
      <w:spacing w:before="240" w:after="140" w:line="240" w:lineRule="atLeast"/>
      <w:ind w:left="2520"/>
    </w:pPr>
    <w:rPr>
      <w:rFonts w:ascii="Palatino Linotype" w:hAnsi="Palatino Linotype"/>
      <w:color w:val="000000"/>
      <w:w w:val="0"/>
    </w:rPr>
  </w:style>
  <w:style w:type="paragraph" w:customStyle="1" w:styleId="msolistparagraph0">
    <w:name w:val="msolistparagraph"/>
    <w:basedOn w:val="Normal"/>
    <w:rsid w:val="00EB4506"/>
    <w:pPr>
      <w:spacing w:before="0" w:beforeAutospacing="0" w:after="0" w:afterAutospacing="0" w:line="240" w:lineRule="auto"/>
      <w:ind w:left="720"/>
    </w:pPr>
    <w:rPr>
      <w:rFonts w:ascii="Times New Roman" w:hAnsi="Times New Roman"/>
      <w:color w:val="auto"/>
      <w:sz w:val="24"/>
      <w:szCs w:val="24"/>
    </w:rPr>
  </w:style>
  <w:style w:type="paragraph" w:customStyle="1" w:styleId="msonormalcxspmiddle">
    <w:name w:val="msonormalcxspmiddle"/>
    <w:basedOn w:val="Normal"/>
    <w:rsid w:val="00E05096"/>
    <w:pPr>
      <w:spacing w:line="240" w:lineRule="auto"/>
    </w:pPr>
    <w:rPr>
      <w:rFonts w:ascii="Times New Roman" w:hAnsi="Times New Roman"/>
      <w:color w:val="auto"/>
      <w:sz w:val="24"/>
      <w:szCs w:val="24"/>
    </w:rPr>
  </w:style>
  <w:style w:type="paragraph" w:customStyle="1" w:styleId="TableHeading1">
    <w:name w:val="Table Heading1"/>
    <w:basedOn w:val="Normal"/>
    <w:next w:val="BodyText"/>
    <w:rsid w:val="000862FA"/>
    <w:pPr>
      <w:keepNext/>
    </w:pPr>
    <w:rPr>
      <w:b/>
      <w:color w:val="FFFFFF"/>
    </w:rPr>
  </w:style>
  <w:style w:type="character" w:customStyle="1" w:styleId="AlanFisher">
    <w:name w:val="Alan Fisher"/>
    <w:semiHidden/>
    <w:rsid w:val="00CD372F"/>
    <w:rPr>
      <w:rFonts w:ascii="Arial" w:hAnsi="Arial" w:cs="Arial"/>
      <w:color w:val="000080"/>
      <w:sz w:val="20"/>
      <w:szCs w:val="20"/>
    </w:rPr>
  </w:style>
  <w:style w:type="character" w:customStyle="1" w:styleId="CharChar1">
    <w:name w:val="Char Char1"/>
    <w:rsid w:val="009C6E3A"/>
    <w:rPr>
      <w:rFonts w:ascii="Arial" w:hAnsi="Arial"/>
      <w:b/>
      <w:i/>
      <w:color w:val="5F5F5F"/>
      <w:spacing w:val="-2"/>
      <w:kern w:val="28"/>
      <w:lang w:val="en-US" w:eastAsia="en-US" w:bidi="ar-SA"/>
    </w:rPr>
  </w:style>
  <w:style w:type="numbering" w:customStyle="1" w:styleId="Numbered1">
    <w:name w:val="Numbered1"/>
    <w:basedOn w:val="NoList"/>
    <w:rsid w:val="00D06D67"/>
    <w:pPr>
      <w:numPr>
        <w:numId w:val="11"/>
      </w:numPr>
    </w:pPr>
  </w:style>
  <w:style w:type="character" w:customStyle="1" w:styleId="CharChar2">
    <w:name w:val="Char Char2"/>
    <w:rsid w:val="00BA4AD3"/>
    <w:rPr>
      <w:rFonts w:ascii="Arial" w:hAnsi="Arial"/>
      <w:b/>
      <w:color w:val="5F5F5F"/>
      <w:kern w:val="28"/>
      <w:sz w:val="28"/>
      <w:lang w:val="en-US" w:eastAsia="en-US" w:bidi="ar-SA"/>
    </w:rPr>
  </w:style>
  <w:style w:type="character" w:customStyle="1" w:styleId="posttablealtnutxt1">
    <w:name w:val="post_table_alt_nutxt1"/>
    <w:rsid w:val="003E1998"/>
    <w:rPr>
      <w:rFonts w:ascii="Verdana" w:hAnsi="Verdana" w:hint="default"/>
      <w:b w:val="0"/>
      <w:bCs w:val="0"/>
      <w:strike w:val="0"/>
      <w:dstrike w:val="0"/>
      <w:color w:val="4B4B4B"/>
      <w:sz w:val="17"/>
      <w:szCs w:val="17"/>
      <w:u w:val="none"/>
      <w:effect w:val="none"/>
    </w:rPr>
  </w:style>
  <w:style w:type="character" w:customStyle="1" w:styleId="CharChar4">
    <w:name w:val="Char Char4"/>
    <w:rsid w:val="003C06EE"/>
    <w:rPr>
      <w:rFonts w:ascii="Arial" w:hAnsi="Arial"/>
      <w:b/>
      <w:i/>
      <w:color w:val="5F5F5F"/>
      <w:spacing w:val="-2"/>
      <w:kern w:val="28"/>
      <w:lang w:val="en-US" w:eastAsia="en-US" w:bidi="ar-SA"/>
    </w:rPr>
  </w:style>
  <w:style w:type="character" w:customStyle="1" w:styleId="Heading5Char">
    <w:name w:val="Heading 5 Char"/>
    <w:rsid w:val="00A156C1"/>
    <w:rPr>
      <w:rFonts w:ascii="Arial" w:hAnsi="Arial"/>
      <w:b/>
      <w:i/>
      <w:color w:val="5F5F5F"/>
      <w:spacing w:val="-2"/>
      <w:kern w:val="28"/>
      <w:lang w:val="en-US" w:eastAsia="en-US" w:bidi="ar-SA"/>
    </w:rPr>
  </w:style>
  <w:style w:type="character" w:customStyle="1" w:styleId="posttablenutxt1">
    <w:name w:val="post_table_nutxt1"/>
    <w:rsid w:val="0044148B"/>
    <w:rPr>
      <w:rFonts w:ascii="Verdana" w:hAnsi="Verdana" w:hint="default"/>
      <w:b w:val="0"/>
      <w:bCs w:val="0"/>
      <w:strike w:val="0"/>
      <w:dstrike w:val="0"/>
      <w:color w:val="4B4B4B"/>
      <w:sz w:val="17"/>
      <w:szCs w:val="17"/>
      <w:u w:val="none"/>
      <w:effect w:val="none"/>
    </w:rPr>
  </w:style>
  <w:style w:type="character" w:customStyle="1" w:styleId="CharChar5">
    <w:name w:val="Char Char5"/>
    <w:rsid w:val="006412CF"/>
    <w:rPr>
      <w:rFonts w:ascii="Arial" w:eastAsia="Times New Roman" w:hAnsi="Arial"/>
      <w:b/>
      <w:i/>
      <w:color w:val="5F5F5F"/>
      <w:spacing w:val="-2"/>
      <w:kern w:val="28"/>
    </w:rPr>
  </w:style>
  <w:style w:type="paragraph" w:customStyle="1" w:styleId="wdnormal">
    <w:name w:val="wd_normal"/>
    <w:basedOn w:val="Normal"/>
    <w:rsid w:val="005349F9"/>
    <w:rPr>
      <w:rFonts w:eastAsia="Calibri" w:cs="Arial"/>
    </w:rPr>
  </w:style>
  <w:style w:type="paragraph" w:customStyle="1" w:styleId="wdheading5">
    <w:name w:val="wd_heading5"/>
    <w:basedOn w:val="Normal"/>
    <w:rsid w:val="005349F9"/>
    <w:pPr>
      <w:spacing w:line="240" w:lineRule="auto"/>
      <w:ind w:left="3600" w:hanging="3600"/>
    </w:pPr>
    <w:rPr>
      <w:rFonts w:eastAsia="Calibri" w:cs="Arial"/>
      <w:b/>
      <w:bCs/>
      <w:i/>
      <w:iCs/>
      <w:spacing w:val="-2"/>
    </w:rPr>
  </w:style>
  <w:style w:type="paragraph" w:styleId="Revision">
    <w:name w:val="Revision"/>
    <w:hidden/>
    <w:uiPriority w:val="99"/>
    <w:semiHidden/>
    <w:rsid w:val="00981D8B"/>
    <w:rPr>
      <w:rFonts w:ascii="Arial" w:hAnsi="Arial"/>
      <w:color w:val="5F5F5F"/>
    </w:rPr>
  </w:style>
  <w:style w:type="paragraph" w:styleId="NoSpacing">
    <w:name w:val="No Spacing"/>
    <w:uiPriority w:val="1"/>
    <w:qFormat/>
    <w:rsid w:val="00CC7BED"/>
    <w:rPr>
      <w:rFonts w:ascii="Calibri" w:hAnsi="Calibri"/>
      <w:sz w:val="22"/>
      <w:szCs w:val="22"/>
      <w:lang w:eastAsia="zh-TW"/>
    </w:rPr>
  </w:style>
  <w:style w:type="character" w:customStyle="1" w:styleId="afisher">
    <w:name w:val="afisher"/>
    <w:semiHidden/>
    <w:rsid w:val="00AA390F"/>
    <w:rPr>
      <w:rFonts w:ascii="Arial" w:hAnsi="Arial" w:cs="Arial"/>
      <w:color w:val="000080"/>
      <w:sz w:val="20"/>
      <w:szCs w:val="20"/>
    </w:rPr>
  </w:style>
  <w:style w:type="paragraph" w:customStyle="1" w:styleId="Heading3Alt">
    <w:name w:val="Heading 3 Alt"/>
    <w:basedOn w:val="Heading3"/>
    <w:next w:val="Normal"/>
    <w:rsid w:val="00AA390F"/>
    <w:pPr>
      <w:numPr>
        <w:ilvl w:val="0"/>
        <w:numId w:val="0"/>
      </w:numPr>
    </w:pPr>
    <w:rPr>
      <w:rFonts w:eastAsia="Times New Roman"/>
    </w:rPr>
  </w:style>
  <w:style w:type="paragraph" w:customStyle="1" w:styleId="Heading4Alt">
    <w:name w:val="Heading 4 Alt"/>
    <w:basedOn w:val="Heading4"/>
    <w:next w:val="Normal"/>
    <w:qFormat/>
    <w:rsid w:val="00AA390F"/>
    <w:pPr>
      <w:numPr>
        <w:ilvl w:val="0"/>
        <w:numId w:val="0"/>
      </w:numPr>
    </w:pPr>
    <w:rPr>
      <w:rFonts w:eastAsia="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614B9"/>
    <w:pPr>
      <w:spacing w:before="100" w:beforeAutospacing="1" w:after="100" w:afterAutospacing="1" w:line="300" w:lineRule="auto"/>
    </w:pPr>
    <w:rPr>
      <w:rFonts w:ascii="Arial" w:hAnsi="Arial"/>
      <w:color w:val="5F5F5F"/>
    </w:rPr>
  </w:style>
  <w:style w:type="paragraph" w:styleId="Heading1">
    <w:name w:val="heading 1"/>
    <w:basedOn w:val="Normal"/>
    <w:next w:val="Normal"/>
    <w:qFormat/>
    <w:rsid w:val="000614B9"/>
    <w:pPr>
      <w:keepNext/>
      <w:keepLines/>
      <w:pageBreakBefore/>
      <w:spacing w:before="240" w:after="240" w:line="200" w:lineRule="atLeast"/>
      <w:outlineLvl w:val="0"/>
    </w:pPr>
    <w:rPr>
      <w:b/>
      <w:caps/>
      <w:color w:val="666699"/>
      <w:spacing w:val="-10"/>
      <w:kern w:val="28"/>
      <w:sz w:val="40"/>
    </w:rPr>
  </w:style>
  <w:style w:type="paragraph" w:styleId="Heading2">
    <w:name w:val="heading 2"/>
    <w:basedOn w:val="Normal"/>
    <w:next w:val="Normal"/>
    <w:link w:val="Heading2Char"/>
    <w:qFormat/>
    <w:rsid w:val="000614B9"/>
    <w:pPr>
      <w:keepNext/>
      <w:keepLines/>
      <w:pageBreakBefore/>
      <w:numPr>
        <w:ilvl w:val="1"/>
        <w:numId w:val="72"/>
      </w:numPr>
      <w:pBdr>
        <w:bottom w:val="dotted" w:sz="12" w:space="1" w:color="666699"/>
      </w:pBdr>
      <w:spacing w:before="240" w:after="120" w:line="200" w:lineRule="atLeast"/>
      <w:outlineLvl w:val="1"/>
    </w:pPr>
    <w:rPr>
      <w:b/>
      <w:caps/>
      <w:color w:val="666699"/>
      <w:spacing w:val="-10"/>
      <w:kern w:val="28"/>
      <w:sz w:val="36"/>
    </w:rPr>
  </w:style>
  <w:style w:type="paragraph" w:styleId="Heading3">
    <w:name w:val="heading 3"/>
    <w:basedOn w:val="Normal"/>
    <w:next w:val="Normal"/>
    <w:link w:val="Heading3Char"/>
    <w:qFormat/>
    <w:rsid w:val="000614B9"/>
    <w:pPr>
      <w:keepNext/>
      <w:keepLines/>
      <w:numPr>
        <w:ilvl w:val="2"/>
        <w:numId w:val="72"/>
      </w:numPr>
      <w:spacing w:before="240" w:after="120" w:line="180" w:lineRule="atLeast"/>
      <w:outlineLvl w:val="2"/>
    </w:pPr>
    <w:rPr>
      <w:b/>
      <w:kern w:val="28"/>
      <w:sz w:val="28"/>
    </w:rPr>
  </w:style>
  <w:style w:type="paragraph" w:styleId="Heading4">
    <w:name w:val="heading 4"/>
    <w:basedOn w:val="Normal"/>
    <w:next w:val="Normal"/>
    <w:qFormat/>
    <w:rsid w:val="000614B9"/>
    <w:pPr>
      <w:keepNext/>
      <w:keepLines/>
      <w:numPr>
        <w:ilvl w:val="3"/>
        <w:numId w:val="72"/>
      </w:numPr>
      <w:spacing w:before="120" w:after="120" w:line="180" w:lineRule="atLeast"/>
      <w:outlineLvl w:val="3"/>
    </w:pPr>
    <w:rPr>
      <w:b/>
      <w:spacing w:val="-2"/>
      <w:kern w:val="28"/>
      <w:sz w:val="24"/>
    </w:rPr>
  </w:style>
  <w:style w:type="paragraph" w:styleId="Heading5">
    <w:name w:val="heading 5"/>
    <w:basedOn w:val="Normal"/>
    <w:next w:val="Normal"/>
    <w:link w:val="Heading5Char1"/>
    <w:qFormat/>
    <w:rsid w:val="000614B9"/>
    <w:pPr>
      <w:keepNext/>
      <w:keepLines/>
      <w:numPr>
        <w:ilvl w:val="4"/>
        <w:numId w:val="72"/>
      </w:numPr>
      <w:spacing w:before="120" w:after="120" w:line="180" w:lineRule="atLeast"/>
      <w:outlineLvl w:val="4"/>
    </w:pPr>
    <w:rPr>
      <w:b/>
      <w:i/>
      <w:spacing w:val="-2"/>
      <w:kern w:val="28"/>
    </w:rPr>
  </w:style>
  <w:style w:type="paragraph" w:styleId="Heading6">
    <w:name w:val="heading 6"/>
    <w:basedOn w:val="Normal"/>
    <w:next w:val="Normal"/>
    <w:qFormat/>
    <w:rsid w:val="000614B9"/>
    <w:pPr>
      <w:keepNext/>
      <w:numPr>
        <w:ilvl w:val="5"/>
        <w:numId w:val="72"/>
      </w:numPr>
      <w:outlineLvl w:val="5"/>
    </w:pPr>
    <w:rPr>
      <w:u w:val="single"/>
    </w:rPr>
  </w:style>
  <w:style w:type="paragraph" w:styleId="Heading7">
    <w:name w:val="heading 7"/>
    <w:basedOn w:val="Normal"/>
    <w:next w:val="Normal"/>
    <w:qFormat/>
    <w:rsid w:val="000614B9"/>
    <w:pPr>
      <w:pageBreakBefore/>
      <w:numPr>
        <w:ilvl w:val="6"/>
        <w:numId w:val="72"/>
      </w:numPr>
      <w:spacing w:before="1080"/>
      <w:jc w:val="center"/>
      <w:outlineLvl w:val="6"/>
    </w:pPr>
    <w:rPr>
      <w:b/>
      <w:sz w:val="40"/>
      <w:szCs w:val="24"/>
    </w:rPr>
  </w:style>
  <w:style w:type="paragraph" w:styleId="Heading8">
    <w:name w:val="heading 8"/>
    <w:basedOn w:val="Normal"/>
    <w:next w:val="Normal"/>
    <w:qFormat/>
    <w:rsid w:val="000614B9"/>
    <w:pPr>
      <w:keepNext/>
      <w:numPr>
        <w:ilvl w:val="7"/>
        <w:numId w:val="72"/>
      </w:numPr>
      <w:outlineLvl w:val="7"/>
    </w:pPr>
    <w:rPr>
      <w:b/>
      <w:bCs/>
      <w:sz w:val="24"/>
      <w:szCs w:val="24"/>
    </w:rPr>
  </w:style>
  <w:style w:type="paragraph" w:styleId="Heading9">
    <w:name w:val="heading 9"/>
    <w:basedOn w:val="Normal"/>
    <w:next w:val="Normal"/>
    <w:qFormat/>
    <w:rsid w:val="000614B9"/>
    <w:pPr>
      <w:keepNext/>
      <w:numPr>
        <w:ilvl w:val="8"/>
        <w:numId w:val="72"/>
      </w:numPr>
      <w:outlineLvl w:val="8"/>
    </w:pPr>
    <w:rPr>
      <w:b/>
      <w:bCs/>
      <w:color w:val="FF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1"/>
    <w:rsid w:val="000614B9"/>
  </w:style>
  <w:style w:type="character" w:customStyle="1" w:styleId="BodyTextChar">
    <w:name w:val="Body Text Char"/>
    <w:rPr>
      <w:rFonts w:ascii="Helvetica" w:hAnsi="Helvetica"/>
      <w:color w:val="5F5F5F"/>
      <w:lang w:val="en-US" w:eastAsia="en-US" w:bidi="ar-SA"/>
    </w:rPr>
  </w:style>
  <w:style w:type="paragraph" w:customStyle="1" w:styleId="Enclosure">
    <w:name w:val="Enclosure"/>
    <w:basedOn w:val="BodyText"/>
    <w:next w:val="Normal"/>
    <w:rsid w:val="000614B9"/>
    <w:pPr>
      <w:keepLines/>
      <w:spacing w:before="220"/>
    </w:pPr>
  </w:style>
  <w:style w:type="paragraph" w:customStyle="1" w:styleId="HeaderBase">
    <w:name w:val="Header Base"/>
    <w:basedOn w:val="BodyText"/>
    <w:rsid w:val="000614B9"/>
    <w:pPr>
      <w:keepLines/>
      <w:tabs>
        <w:tab w:val="center" w:pos="4320"/>
        <w:tab w:val="right" w:pos="8640"/>
      </w:tabs>
      <w:spacing w:after="0"/>
    </w:pPr>
  </w:style>
  <w:style w:type="paragraph" w:styleId="Footer">
    <w:name w:val="footer"/>
    <w:basedOn w:val="HeaderBase"/>
    <w:rsid w:val="000614B9"/>
    <w:pPr>
      <w:spacing w:before="600"/>
    </w:pPr>
    <w:rPr>
      <w:sz w:val="18"/>
    </w:rPr>
  </w:style>
  <w:style w:type="paragraph" w:styleId="Header">
    <w:name w:val="header"/>
    <w:basedOn w:val="HeaderBase"/>
    <w:rsid w:val="000614B9"/>
    <w:pPr>
      <w:spacing w:after="600"/>
    </w:pPr>
  </w:style>
  <w:style w:type="paragraph" w:customStyle="1" w:styleId="HeadingBase">
    <w:name w:val="Heading Base"/>
    <w:basedOn w:val="BodyText"/>
    <w:next w:val="BodyText"/>
    <w:rsid w:val="000614B9"/>
    <w:pPr>
      <w:keepNext/>
      <w:keepLines/>
      <w:spacing w:after="0"/>
    </w:pPr>
    <w:rPr>
      <w:spacing w:val="-10"/>
      <w:kern w:val="28"/>
    </w:rPr>
  </w:style>
  <w:style w:type="paragraph" w:styleId="MessageHeader">
    <w:name w:val="Message Header"/>
    <w:basedOn w:val="BodyText"/>
    <w:rsid w:val="000614B9"/>
    <w:pPr>
      <w:keepLines/>
      <w:spacing w:after="120"/>
      <w:ind w:left="1555" w:hanging="720"/>
    </w:pPr>
  </w:style>
  <w:style w:type="paragraph" w:customStyle="1" w:styleId="MessageHeaderFirst">
    <w:name w:val="Message Header First"/>
    <w:basedOn w:val="MessageHeader"/>
    <w:next w:val="MessageHeader"/>
    <w:rsid w:val="000614B9"/>
    <w:pPr>
      <w:spacing w:before="220"/>
    </w:pPr>
  </w:style>
  <w:style w:type="character" w:customStyle="1" w:styleId="MessageHeaderLabel">
    <w:name w:val="Message Header Label"/>
    <w:rsid w:val="000614B9"/>
    <w:rPr>
      <w:rFonts w:ascii="Helvetica" w:hAnsi="Helvetica"/>
      <w:spacing w:val="-10"/>
      <w:sz w:val="18"/>
    </w:rPr>
  </w:style>
  <w:style w:type="paragraph" w:customStyle="1" w:styleId="MessageHeaderLast">
    <w:name w:val="Message Header Last"/>
    <w:basedOn w:val="MessageHeader"/>
    <w:next w:val="BodyText"/>
    <w:rsid w:val="000614B9"/>
    <w:pPr>
      <w:pBdr>
        <w:bottom w:val="single" w:sz="6" w:space="15" w:color="auto"/>
      </w:pBdr>
      <w:spacing w:after="320"/>
    </w:pPr>
  </w:style>
  <w:style w:type="paragraph" w:styleId="NormalIndent">
    <w:name w:val="Normal Indent"/>
    <w:basedOn w:val="Normal"/>
    <w:rsid w:val="000614B9"/>
    <w:pPr>
      <w:ind w:left="1555"/>
    </w:pPr>
  </w:style>
  <w:style w:type="character" w:styleId="PageNumber">
    <w:name w:val="page number"/>
    <w:rsid w:val="000614B9"/>
    <w:rPr>
      <w:sz w:val="18"/>
    </w:rPr>
  </w:style>
  <w:style w:type="paragraph" w:customStyle="1" w:styleId="ReturnAddress">
    <w:name w:val="Return Address"/>
    <w:basedOn w:val="Normal"/>
    <w:rsid w:val="000614B9"/>
    <w:pPr>
      <w:keepLines/>
      <w:spacing w:line="200" w:lineRule="atLeast"/>
    </w:pPr>
    <w:rPr>
      <w:spacing w:val="-2"/>
      <w:sz w:val="16"/>
    </w:rPr>
  </w:style>
  <w:style w:type="paragraph" w:styleId="Signature">
    <w:name w:val="Signature"/>
    <w:basedOn w:val="BodyText"/>
    <w:rsid w:val="000614B9"/>
    <w:pPr>
      <w:keepNext/>
      <w:keepLines/>
      <w:spacing w:before="660" w:after="0"/>
    </w:pPr>
  </w:style>
  <w:style w:type="paragraph" w:customStyle="1" w:styleId="SignatureJobTitle">
    <w:name w:val="Signature Job Title"/>
    <w:basedOn w:val="Signature"/>
    <w:next w:val="Normal"/>
    <w:rsid w:val="000614B9"/>
    <w:pPr>
      <w:spacing w:before="0"/>
    </w:pPr>
  </w:style>
  <w:style w:type="paragraph" w:customStyle="1" w:styleId="SignatureName">
    <w:name w:val="Signature Name"/>
    <w:basedOn w:val="Signature"/>
    <w:next w:val="SignatureJobTitle"/>
    <w:rsid w:val="000614B9"/>
    <w:pPr>
      <w:spacing w:before="720"/>
    </w:pPr>
  </w:style>
  <w:style w:type="paragraph" w:styleId="TOC1">
    <w:name w:val="toc 1"/>
    <w:basedOn w:val="Normal"/>
    <w:next w:val="Normal"/>
    <w:uiPriority w:val="39"/>
    <w:rsid w:val="000614B9"/>
    <w:pPr>
      <w:keepNext/>
      <w:tabs>
        <w:tab w:val="right" w:leader="dot" w:pos="10588"/>
      </w:tabs>
      <w:spacing w:before="240" w:beforeAutospacing="0" w:after="120" w:afterAutospacing="0"/>
      <w:ind w:right="720"/>
    </w:pPr>
    <w:rPr>
      <w:b/>
      <w:smallCaps/>
      <w:noProof/>
      <w:color w:val="333399"/>
      <w:sz w:val="28"/>
      <w:szCs w:val="36"/>
    </w:rPr>
  </w:style>
  <w:style w:type="paragraph" w:styleId="List">
    <w:name w:val="List"/>
    <w:basedOn w:val="Normal"/>
    <w:rsid w:val="000614B9"/>
    <w:pPr>
      <w:ind w:left="1195" w:hanging="360"/>
    </w:pPr>
  </w:style>
  <w:style w:type="paragraph" w:styleId="List2">
    <w:name w:val="List 2"/>
    <w:basedOn w:val="Normal"/>
    <w:rsid w:val="000614B9"/>
    <w:pPr>
      <w:ind w:left="1555" w:hanging="360"/>
    </w:pPr>
  </w:style>
  <w:style w:type="paragraph" w:styleId="List3">
    <w:name w:val="List 3"/>
    <w:basedOn w:val="Normal"/>
    <w:rsid w:val="000614B9"/>
    <w:pPr>
      <w:ind w:left="1915" w:hanging="360"/>
    </w:pPr>
  </w:style>
  <w:style w:type="paragraph" w:styleId="List4">
    <w:name w:val="List 4"/>
    <w:basedOn w:val="Normal"/>
    <w:rsid w:val="000614B9"/>
    <w:pPr>
      <w:ind w:left="2275" w:hanging="360"/>
    </w:pPr>
  </w:style>
  <w:style w:type="paragraph" w:styleId="List5">
    <w:name w:val="List 5"/>
    <w:basedOn w:val="Normal"/>
    <w:rsid w:val="000614B9"/>
    <w:pPr>
      <w:ind w:left="2635" w:hanging="360"/>
    </w:pPr>
  </w:style>
  <w:style w:type="paragraph" w:styleId="ListBullet">
    <w:name w:val="List Bullet"/>
    <w:basedOn w:val="Normal"/>
    <w:rsid w:val="000614B9"/>
    <w:pPr>
      <w:numPr>
        <w:numId w:val="1"/>
      </w:numPr>
      <w:ind w:left="1195"/>
    </w:pPr>
  </w:style>
  <w:style w:type="paragraph" w:styleId="ListBullet2">
    <w:name w:val="List Bullet 2"/>
    <w:basedOn w:val="Normal"/>
    <w:rsid w:val="000614B9"/>
    <w:pPr>
      <w:numPr>
        <w:numId w:val="2"/>
      </w:numPr>
      <w:ind w:left="1555"/>
    </w:pPr>
  </w:style>
  <w:style w:type="paragraph" w:styleId="ListBullet3">
    <w:name w:val="List Bullet 3"/>
    <w:basedOn w:val="Normal"/>
    <w:rsid w:val="000614B9"/>
    <w:pPr>
      <w:numPr>
        <w:numId w:val="3"/>
      </w:numPr>
      <w:ind w:left="1915"/>
    </w:pPr>
  </w:style>
  <w:style w:type="paragraph" w:styleId="ListBullet4">
    <w:name w:val="List Bullet 4"/>
    <w:basedOn w:val="Normal"/>
    <w:rsid w:val="000614B9"/>
    <w:pPr>
      <w:numPr>
        <w:numId w:val="4"/>
      </w:numPr>
      <w:ind w:left="2275"/>
    </w:pPr>
  </w:style>
  <w:style w:type="paragraph" w:styleId="ListBullet5">
    <w:name w:val="List Bullet 5"/>
    <w:basedOn w:val="Normal"/>
    <w:rsid w:val="000614B9"/>
    <w:pPr>
      <w:numPr>
        <w:numId w:val="5"/>
      </w:numPr>
      <w:ind w:left="2635"/>
    </w:pPr>
  </w:style>
  <w:style w:type="paragraph" w:styleId="ListContinue">
    <w:name w:val="List Continue"/>
    <w:basedOn w:val="Normal"/>
    <w:rsid w:val="000614B9"/>
    <w:pPr>
      <w:spacing w:after="120"/>
      <w:ind w:left="1195"/>
    </w:pPr>
  </w:style>
  <w:style w:type="paragraph" w:styleId="ListContinue2">
    <w:name w:val="List Continue 2"/>
    <w:basedOn w:val="Normal"/>
    <w:rsid w:val="000614B9"/>
    <w:pPr>
      <w:spacing w:after="120"/>
      <w:ind w:left="1555"/>
    </w:pPr>
  </w:style>
  <w:style w:type="paragraph" w:styleId="ListContinue3">
    <w:name w:val="List Continue 3"/>
    <w:basedOn w:val="Normal"/>
    <w:rsid w:val="000614B9"/>
    <w:pPr>
      <w:spacing w:after="120"/>
      <w:ind w:left="1915"/>
    </w:pPr>
  </w:style>
  <w:style w:type="paragraph" w:styleId="ListContinue4">
    <w:name w:val="List Continue 4"/>
    <w:basedOn w:val="Normal"/>
    <w:rsid w:val="000614B9"/>
    <w:pPr>
      <w:spacing w:after="120"/>
      <w:ind w:left="2275"/>
    </w:pPr>
  </w:style>
  <w:style w:type="paragraph" w:styleId="ListContinue5">
    <w:name w:val="List Continue 5"/>
    <w:basedOn w:val="Normal"/>
    <w:rsid w:val="000614B9"/>
    <w:pPr>
      <w:spacing w:after="120"/>
      <w:ind w:left="2635"/>
    </w:pPr>
  </w:style>
  <w:style w:type="paragraph" w:styleId="ListNumber">
    <w:name w:val="List Number"/>
    <w:basedOn w:val="Normal"/>
    <w:rsid w:val="000614B9"/>
    <w:pPr>
      <w:numPr>
        <w:numId w:val="6"/>
      </w:numPr>
      <w:ind w:left="1195"/>
    </w:pPr>
  </w:style>
  <w:style w:type="paragraph" w:styleId="ListNumber2">
    <w:name w:val="List Number 2"/>
    <w:basedOn w:val="Normal"/>
    <w:rsid w:val="000614B9"/>
    <w:pPr>
      <w:numPr>
        <w:numId w:val="7"/>
      </w:numPr>
      <w:ind w:left="1555"/>
    </w:pPr>
  </w:style>
  <w:style w:type="paragraph" w:styleId="ListNumber3">
    <w:name w:val="List Number 3"/>
    <w:basedOn w:val="Normal"/>
    <w:rsid w:val="000614B9"/>
    <w:pPr>
      <w:numPr>
        <w:numId w:val="8"/>
      </w:numPr>
      <w:ind w:left="1915"/>
    </w:pPr>
  </w:style>
  <w:style w:type="paragraph" w:styleId="ListNumber4">
    <w:name w:val="List Number 4"/>
    <w:basedOn w:val="Normal"/>
    <w:rsid w:val="000614B9"/>
    <w:pPr>
      <w:numPr>
        <w:numId w:val="9"/>
      </w:numPr>
      <w:ind w:left="2275"/>
    </w:pPr>
  </w:style>
  <w:style w:type="paragraph" w:styleId="ListNumber5">
    <w:name w:val="List Number 5"/>
    <w:basedOn w:val="Normal"/>
    <w:rsid w:val="000614B9"/>
    <w:pPr>
      <w:numPr>
        <w:numId w:val="10"/>
      </w:numPr>
      <w:ind w:left="2635"/>
    </w:pPr>
  </w:style>
  <w:style w:type="paragraph" w:styleId="TOC2">
    <w:name w:val="toc 2"/>
    <w:basedOn w:val="Normal"/>
    <w:next w:val="Normal"/>
    <w:uiPriority w:val="39"/>
    <w:rsid w:val="000614B9"/>
    <w:pPr>
      <w:spacing w:before="120" w:beforeAutospacing="0" w:after="120" w:afterAutospacing="0"/>
      <w:ind w:left="432"/>
    </w:pPr>
    <w:rPr>
      <w:b/>
      <w:noProof/>
      <w:color w:val="333399"/>
      <w:sz w:val="22"/>
      <w:szCs w:val="28"/>
    </w:rPr>
  </w:style>
  <w:style w:type="paragraph" w:styleId="TOC3">
    <w:name w:val="toc 3"/>
    <w:basedOn w:val="Normal"/>
    <w:next w:val="Normal"/>
    <w:uiPriority w:val="39"/>
    <w:rsid w:val="000614B9"/>
    <w:pPr>
      <w:spacing w:before="0" w:beforeAutospacing="0" w:after="0" w:afterAutospacing="0" w:line="240" w:lineRule="auto"/>
      <w:ind w:left="720"/>
    </w:pPr>
    <w:rPr>
      <w:noProof/>
    </w:rPr>
  </w:style>
  <w:style w:type="paragraph" w:styleId="TOC4">
    <w:name w:val="toc 4"/>
    <w:basedOn w:val="Normal"/>
    <w:next w:val="Normal"/>
    <w:uiPriority w:val="39"/>
    <w:rsid w:val="000614B9"/>
    <w:pPr>
      <w:spacing w:before="0" w:beforeAutospacing="0" w:after="0" w:afterAutospacing="0" w:line="240" w:lineRule="auto"/>
      <w:ind w:left="1008"/>
    </w:pPr>
    <w:rPr>
      <w:noProof/>
    </w:rPr>
  </w:style>
  <w:style w:type="paragraph" w:styleId="TOC5">
    <w:name w:val="toc 5"/>
    <w:basedOn w:val="Normal"/>
    <w:next w:val="Normal"/>
    <w:semiHidden/>
    <w:rsid w:val="000614B9"/>
    <w:pPr>
      <w:spacing w:before="0" w:beforeAutospacing="0" w:after="0" w:afterAutospacing="0" w:line="240" w:lineRule="auto"/>
      <w:ind w:left="1296"/>
    </w:pPr>
  </w:style>
  <w:style w:type="paragraph" w:styleId="TOC6">
    <w:name w:val="toc 6"/>
    <w:basedOn w:val="Normal"/>
    <w:next w:val="Normal"/>
    <w:semiHidden/>
    <w:rsid w:val="000614B9"/>
    <w:pPr>
      <w:spacing w:before="0" w:beforeAutospacing="0" w:after="0" w:afterAutospacing="0" w:line="240" w:lineRule="auto"/>
      <w:ind w:left="1584"/>
    </w:pPr>
  </w:style>
  <w:style w:type="paragraph" w:styleId="TOC7">
    <w:name w:val="toc 7"/>
    <w:basedOn w:val="Normal"/>
    <w:next w:val="Normal"/>
    <w:semiHidden/>
    <w:rsid w:val="000614B9"/>
    <w:pPr>
      <w:spacing w:before="240" w:after="240"/>
      <w:ind w:right="720"/>
      <w:jc w:val="center"/>
    </w:pPr>
    <w:rPr>
      <w:b/>
      <w:noProof/>
      <w:color w:val="333399"/>
      <w:sz w:val="28"/>
      <w:szCs w:val="40"/>
    </w:rPr>
  </w:style>
  <w:style w:type="paragraph" w:styleId="TOC8">
    <w:name w:val="toc 8"/>
    <w:basedOn w:val="Normal"/>
    <w:next w:val="Normal"/>
    <w:semiHidden/>
    <w:rsid w:val="000614B9"/>
    <w:pPr>
      <w:ind w:left="1400"/>
    </w:pPr>
  </w:style>
  <w:style w:type="paragraph" w:styleId="TOC9">
    <w:name w:val="toc 9"/>
    <w:basedOn w:val="Normal"/>
    <w:next w:val="Normal"/>
    <w:semiHidden/>
    <w:rsid w:val="000614B9"/>
    <w:pPr>
      <w:ind w:left="1600"/>
    </w:pPr>
  </w:style>
  <w:style w:type="character" w:styleId="Hyperlink">
    <w:name w:val="Hyperlink"/>
    <w:uiPriority w:val="99"/>
    <w:rsid w:val="000614B9"/>
    <w:rPr>
      <w:color w:val="0000FF"/>
      <w:u w:val="single"/>
    </w:rPr>
  </w:style>
  <w:style w:type="paragraph" w:styleId="NormalWeb">
    <w:name w:val="Normal (Web)"/>
    <w:basedOn w:val="Normal"/>
    <w:uiPriority w:val="99"/>
    <w:rsid w:val="000614B9"/>
    <w:rPr>
      <w:sz w:val="24"/>
      <w:szCs w:val="24"/>
    </w:rPr>
  </w:style>
  <w:style w:type="paragraph" w:customStyle="1" w:styleId="Title1">
    <w:name w:val="Title 1"/>
    <w:rsid w:val="000614B9"/>
    <w:pPr>
      <w:widowControl w:val="0"/>
      <w:autoSpaceDE w:val="0"/>
      <w:autoSpaceDN w:val="0"/>
      <w:adjustRightInd w:val="0"/>
    </w:pPr>
    <w:rPr>
      <w:rFonts w:ascii="Helvetica" w:hAnsi="Helvetica"/>
      <w:b/>
      <w:bCs/>
      <w:sz w:val="24"/>
      <w:szCs w:val="24"/>
    </w:rPr>
  </w:style>
  <w:style w:type="paragraph" w:customStyle="1" w:styleId="Title2">
    <w:name w:val="Title 2"/>
    <w:rsid w:val="000614B9"/>
    <w:pPr>
      <w:widowControl w:val="0"/>
      <w:autoSpaceDE w:val="0"/>
      <w:autoSpaceDN w:val="0"/>
      <w:adjustRightInd w:val="0"/>
    </w:pPr>
    <w:rPr>
      <w:rFonts w:ascii="Helvetica" w:hAnsi="Helvetica"/>
      <w:b/>
      <w:bCs/>
      <w:sz w:val="24"/>
      <w:szCs w:val="24"/>
    </w:rPr>
  </w:style>
  <w:style w:type="paragraph" w:customStyle="1" w:styleId="TableHeaderCentered">
    <w:name w:val="Table Header Centered"/>
    <w:rsid w:val="000614B9"/>
    <w:pPr>
      <w:widowControl w:val="0"/>
      <w:autoSpaceDE w:val="0"/>
      <w:autoSpaceDN w:val="0"/>
      <w:adjustRightInd w:val="0"/>
      <w:jc w:val="center"/>
    </w:pPr>
    <w:rPr>
      <w:rFonts w:ascii="Helvetica" w:hAnsi="Helvetica"/>
      <w:sz w:val="18"/>
      <w:szCs w:val="18"/>
    </w:rPr>
  </w:style>
  <w:style w:type="paragraph" w:customStyle="1" w:styleId="Statement">
    <w:name w:val="Statement"/>
    <w:rsid w:val="000614B9"/>
    <w:pPr>
      <w:widowControl w:val="0"/>
      <w:autoSpaceDE w:val="0"/>
      <w:autoSpaceDN w:val="0"/>
      <w:adjustRightInd w:val="0"/>
      <w:jc w:val="both"/>
    </w:pPr>
    <w:rPr>
      <w:rFonts w:ascii="Helvetica" w:hAnsi="Helvetica"/>
      <w:sz w:val="24"/>
      <w:szCs w:val="24"/>
    </w:rPr>
  </w:style>
  <w:style w:type="character" w:customStyle="1" w:styleId="BodyTextChar1">
    <w:name w:val="Body Text Char1"/>
    <w:link w:val="BodyText"/>
    <w:rsid w:val="00D21ACB"/>
    <w:rPr>
      <w:rFonts w:ascii="Arial" w:hAnsi="Arial"/>
      <w:color w:val="5F5F5F"/>
      <w:lang w:val="en-US" w:eastAsia="en-US" w:bidi="ar-SA"/>
    </w:rPr>
  </w:style>
  <w:style w:type="paragraph" w:customStyle="1" w:styleId="Table">
    <w:name w:val="Table"/>
    <w:basedOn w:val="Normal"/>
    <w:rsid w:val="000614B9"/>
    <w:pPr>
      <w:widowControl w:val="0"/>
      <w:pBdr>
        <w:top w:val="single" w:sz="12" w:space="1" w:color="FFFFFF"/>
        <w:left w:val="single" w:sz="12" w:space="4" w:color="FFFFFF"/>
        <w:bottom w:val="single" w:sz="12" w:space="1" w:color="FFFFFF"/>
        <w:right w:val="single" w:sz="12" w:space="4" w:color="FFFFFF"/>
      </w:pBdr>
      <w:autoSpaceDE w:val="0"/>
      <w:autoSpaceDN w:val="0"/>
      <w:adjustRightInd w:val="0"/>
    </w:pPr>
    <w:rPr>
      <w:szCs w:val="18"/>
    </w:rPr>
  </w:style>
  <w:style w:type="character" w:styleId="CommentReference">
    <w:name w:val="annotation reference"/>
    <w:semiHidden/>
    <w:rsid w:val="000614B9"/>
    <w:rPr>
      <w:sz w:val="16"/>
      <w:szCs w:val="16"/>
    </w:rPr>
  </w:style>
  <w:style w:type="paragraph" w:styleId="CommentText">
    <w:name w:val="annotation text"/>
    <w:basedOn w:val="Normal"/>
    <w:semiHidden/>
    <w:rsid w:val="000614B9"/>
  </w:style>
  <w:style w:type="character" w:styleId="FollowedHyperlink">
    <w:name w:val="FollowedHyperlink"/>
    <w:rsid w:val="000614B9"/>
    <w:rPr>
      <w:color w:val="800080"/>
      <w:u w:val="single"/>
    </w:rPr>
  </w:style>
  <w:style w:type="paragraph" w:customStyle="1" w:styleId="CenteredTable">
    <w:name w:val="Centered Table"/>
    <w:rsid w:val="000614B9"/>
    <w:pPr>
      <w:widowControl w:val="0"/>
      <w:autoSpaceDE w:val="0"/>
      <w:autoSpaceDN w:val="0"/>
      <w:adjustRightInd w:val="0"/>
      <w:jc w:val="center"/>
    </w:pPr>
    <w:rPr>
      <w:rFonts w:ascii="Helvetica" w:hAnsi="Helvetica"/>
      <w:sz w:val="18"/>
      <w:szCs w:val="18"/>
    </w:rPr>
  </w:style>
  <w:style w:type="paragraph" w:styleId="BodyTextIndent">
    <w:name w:val="Body Text Indent"/>
    <w:basedOn w:val="Normal"/>
    <w:rsid w:val="000614B9"/>
    <w:pPr>
      <w:ind w:left="540" w:hanging="540"/>
    </w:pPr>
    <w:rPr>
      <w:rFonts w:cs="Courier New"/>
    </w:rPr>
  </w:style>
  <w:style w:type="paragraph" w:styleId="BodyTextIndent2">
    <w:name w:val="Body Text Indent 2"/>
    <w:basedOn w:val="Normal"/>
    <w:rsid w:val="000614B9"/>
    <w:rPr>
      <w:b/>
      <w:bCs/>
      <w:color w:val="666699"/>
      <w:sz w:val="40"/>
    </w:rPr>
  </w:style>
  <w:style w:type="paragraph" w:styleId="Index1">
    <w:name w:val="index 1"/>
    <w:basedOn w:val="Normal"/>
    <w:next w:val="Normal"/>
    <w:semiHidden/>
    <w:rsid w:val="000614B9"/>
    <w:pPr>
      <w:spacing w:before="0" w:beforeAutospacing="0" w:after="0" w:afterAutospacing="0" w:line="240" w:lineRule="auto"/>
      <w:ind w:left="202" w:hanging="202"/>
    </w:pPr>
  </w:style>
  <w:style w:type="paragraph" w:styleId="Index2">
    <w:name w:val="index 2"/>
    <w:basedOn w:val="Normal"/>
    <w:next w:val="Normal"/>
    <w:semiHidden/>
    <w:rsid w:val="000614B9"/>
    <w:pPr>
      <w:spacing w:before="0" w:beforeAutospacing="0" w:after="0" w:afterAutospacing="0" w:line="240" w:lineRule="auto"/>
      <w:ind w:left="490" w:hanging="202"/>
    </w:pPr>
  </w:style>
  <w:style w:type="paragraph" w:styleId="Index3">
    <w:name w:val="index 3"/>
    <w:basedOn w:val="Normal"/>
    <w:next w:val="Normal"/>
    <w:semiHidden/>
    <w:rsid w:val="000614B9"/>
    <w:pPr>
      <w:spacing w:before="0" w:beforeAutospacing="0" w:after="0" w:afterAutospacing="0" w:line="240" w:lineRule="auto"/>
      <w:ind w:left="605" w:hanging="202"/>
    </w:pPr>
  </w:style>
  <w:style w:type="paragraph" w:styleId="Index4">
    <w:name w:val="index 4"/>
    <w:basedOn w:val="Normal"/>
    <w:next w:val="Normal"/>
    <w:semiHidden/>
    <w:rsid w:val="000614B9"/>
    <w:pPr>
      <w:spacing w:before="0" w:beforeAutospacing="0" w:after="0" w:afterAutospacing="0" w:line="240" w:lineRule="auto"/>
      <w:ind w:left="807" w:hanging="202"/>
    </w:pPr>
  </w:style>
  <w:style w:type="paragraph" w:styleId="Index5">
    <w:name w:val="index 5"/>
    <w:basedOn w:val="Normal"/>
    <w:next w:val="Normal"/>
    <w:semiHidden/>
    <w:rsid w:val="000614B9"/>
    <w:pPr>
      <w:ind w:left="1000" w:hanging="200"/>
    </w:pPr>
  </w:style>
  <w:style w:type="paragraph" w:styleId="Index6">
    <w:name w:val="index 6"/>
    <w:basedOn w:val="Normal"/>
    <w:next w:val="Normal"/>
    <w:semiHidden/>
    <w:rsid w:val="000614B9"/>
    <w:pPr>
      <w:ind w:left="1200" w:hanging="200"/>
    </w:pPr>
  </w:style>
  <w:style w:type="paragraph" w:styleId="Index7">
    <w:name w:val="index 7"/>
    <w:basedOn w:val="Normal"/>
    <w:next w:val="Normal"/>
    <w:semiHidden/>
    <w:rsid w:val="000614B9"/>
    <w:pPr>
      <w:ind w:left="1400" w:hanging="200"/>
    </w:pPr>
  </w:style>
  <w:style w:type="paragraph" w:styleId="Index8">
    <w:name w:val="index 8"/>
    <w:basedOn w:val="Normal"/>
    <w:next w:val="Normal"/>
    <w:semiHidden/>
    <w:rsid w:val="000614B9"/>
    <w:pPr>
      <w:ind w:left="1600" w:hanging="200"/>
    </w:pPr>
  </w:style>
  <w:style w:type="paragraph" w:styleId="Index9">
    <w:name w:val="index 9"/>
    <w:basedOn w:val="Normal"/>
    <w:next w:val="Normal"/>
    <w:semiHidden/>
    <w:rsid w:val="000614B9"/>
    <w:pPr>
      <w:ind w:left="1800" w:hanging="200"/>
    </w:pPr>
  </w:style>
  <w:style w:type="paragraph" w:styleId="IndexHeading">
    <w:name w:val="index heading"/>
    <w:basedOn w:val="Normal"/>
    <w:next w:val="Index1"/>
    <w:semiHidden/>
    <w:rsid w:val="000614B9"/>
  </w:style>
  <w:style w:type="paragraph" w:styleId="BlockText">
    <w:name w:val="Block Text"/>
    <w:basedOn w:val="Normal"/>
    <w:rsid w:val="000614B9"/>
    <w:pPr>
      <w:spacing w:after="120"/>
      <w:ind w:left="1440" w:right="1440"/>
    </w:pPr>
  </w:style>
  <w:style w:type="paragraph" w:styleId="BodyTextFirstIndent">
    <w:name w:val="Body Text First Indent"/>
    <w:basedOn w:val="BodyText"/>
    <w:rsid w:val="000614B9"/>
    <w:pPr>
      <w:spacing w:before="0" w:line="240" w:lineRule="auto"/>
      <w:ind w:firstLine="210"/>
    </w:pPr>
  </w:style>
  <w:style w:type="paragraph" w:styleId="BodyTextFirstIndent2">
    <w:name w:val="Body Text First Indent 2"/>
    <w:basedOn w:val="BodyTextIndent"/>
    <w:rsid w:val="000614B9"/>
    <w:pPr>
      <w:spacing w:after="120"/>
      <w:ind w:left="360" w:firstLine="210"/>
    </w:pPr>
    <w:rPr>
      <w:rFonts w:ascii="Helvetica" w:hAnsi="Helvetica" w:cs="Times New Roman"/>
      <w:spacing w:val="-5"/>
    </w:rPr>
  </w:style>
  <w:style w:type="paragraph" w:styleId="Caption">
    <w:name w:val="caption"/>
    <w:basedOn w:val="Normal"/>
    <w:next w:val="Normal"/>
    <w:qFormat/>
    <w:rsid w:val="000614B9"/>
    <w:pPr>
      <w:spacing w:before="120" w:after="120"/>
    </w:pPr>
    <w:rPr>
      <w:b/>
      <w:bCs/>
    </w:rPr>
  </w:style>
  <w:style w:type="paragraph" w:styleId="Date">
    <w:name w:val="Date"/>
    <w:basedOn w:val="Normal"/>
    <w:next w:val="Normal"/>
    <w:rsid w:val="000614B9"/>
  </w:style>
  <w:style w:type="paragraph" w:styleId="E-mailSignature">
    <w:name w:val="E-mail Signature"/>
    <w:basedOn w:val="Normal"/>
    <w:rsid w:val="000614B9"/>
  </w:style>
  <w:style w:type="paragraph" w:styleId="EndnoteText">
    <w:name w:val="endnote text"/>
    <w:basedOn w:val="Normal"/>
    <w:semiHidden/>
    <w:rsid w:val="000614B9"/>
  </w:style>
  <w:style w:type="paragraph" w:styleId="EnvelopeAddress">
    <w:name w:val="envelope address"/>
    <w:basedOn w:val="Normal"/>
    <w:rsid w:val="000614B9"/>
    <w:pPr>
      <w:framePr w:w="7920" w:h="1980" w:hRule="exact" w:hSpace="180" w:wrap="auto" w:hAnchor="page" w:xAlign="center" w:yAlign="bottom"/>
      <w:ind w:left="2880"/>
    </w:pPr>
    <w:rPr>
      <w:rFonts w:cs="Arial"/>
      <w:sz w:val="24"/>
      <w:szCs w:val="24"/>
    </w:rPr>
  </w:style>
  <w:style w:type="paragraph" w:styleId="EnvelopeReturn">
    <w:name w:val="envelope return"/>
    <w:basedOn w:val="Normal"/>
    <w:rsid w:val="000614B9"/>
    <w:rPr>
      <w:rFonts w:cs="Arial"/>
    </w:rPr>
  </w:style>
  <w:style w:type="paragraph" w:styleId="FootnoteText">
    <w:name w:val="footnote text"/>
    <w:basedOn w:val="Normal"/>
    <w:semiHidden/>
    <w:rsid w:val="000614B9"/>
  </w:style>
  <w:style w:type="paragraph" w:styleId="HTMLAddress">
    <w:name w:val="HTML Address"/>
    <w:basedOn w:val="Normal"/>
    <w:rsid w:val="000614B9"/>
    <w:rPr>
      <w:i/>
      <w:iCs/>
    </w:rPr>
  </w:style>
  <w:style w:type="paragraph" w:styleId="HTMLPreformatted">
    <w:name w:val="HTML Preformatted"/>
    <w:basedOn w:val="Normal"/>
    <w:rsid w:val="000614B9"/>
    <w:rPr>
      <w:rFonts w:cs="Courier New"/>
    </w:rPr>
  </w:style>
  <w:style w:type="paragraph" w:styleId="MacroText">
    <w:name w:val="macro"/>
    <w:semiHidden/>
    <w:rsid w:val="000614B9"/>
    <w:pPr>
      <w:tabs>
        <w:tab w:val="left" w:pos="480"/>
        <w:tab w:val="left" w:pos="960"/>
        <w:tab w:val="left" w:pos="1440"/>
        <w:tab w:val="left" w:pos="1920"/>
        <w:tab w:val="left" w:pos="2400"/>
        <w:tab w:val="left" w:pos="2880"/>
        <w:tab w:val="left" w:pos="3360"/>
        <w:tab w:val="left" w:pos="3840"/>
        <w:tab w:val="left" w:pos="4320"/>
      </w:tabs>
      <w:ind w:left="864"/>
    </w:pPr>
    <w:rPr>
      <w:rFonts w:ascii="Helvetica" w:hAnsi="Helvetica" w:cs="Courier New"/>
      <w:spacing w:val="-5"/>
    </w:rPr>
  </w:style>
  <w:style w:type="paragraph" w:styleId="NoteHeading">
    <w:name w:val="Note Heading"/>
    <w:basedOn w:val="Normal"/>
    <w:next w:val="Normal"/>
    <w:rsid w:val="000614B9"/>
  </w:style>
  <w:style w:type="paragraph" w:styleId="PlainText">
    <w:name w:val="Plain Text"/>
    <w:basedOn w:val="Normal"/>
    <w:link w:val="PlainTextChar"/>
    <w:rsid w:val="000614B9"/>
    <w:rPr>
      <w:rFonts w:cs="Courier New"/>
    </w:rPr>
  </w:style>
  <w:style w:type="paragraph" w:styleId="Salutation">
    <w:name w:val="Salutation"/>
    <w:basedOn w:val="Normal"/>
    <w:next w:val="Normal"/>
    <w:rsid w:val="000614B9"/>
  </w:style>
  <w:style w:type="paragraph" w:styleId="Subtitle">
    <w:name w:val="Subtitle"/>
    <w:basedOn w:val="Normal"/>
    <w:qFormat/>
    <w:rsid w:val="000614B9"/>
    <w:pPr>
      <w:spacing w:after="60"/>
      <w:jc w:val="center"/>
      <w:outlineLvl w:val="1"/>
    </w:pPr>
    <w:rPr>
      <w:rFonts w:cs="Arial"/>
      <w:sz w:val="24"/>
      <w:szCs w:val="24"/>
    </w:rPr>
  </w:style>
  <w:style w:type="paragraph" w:styleId="TableofAuthorities">
    <w:name w:val="table of authorities"/>
    <w:basedOn w:val="Normal"/>
    <w:next w:val="Normal"/>
    <w:semiHidden/>
    <w:rsid w:val="000614B9"/>
    <w:pPr>
      <w:ind w:left="200" w:hanging="200"/>
    </w:pPr>
  </w:style>
  <w:style w:type="paragraph" w:styleId="TableofFigures">
    <w:name w:val="table of figures"/>
    <w:basedOn w:val="Normal"/>
    <w:next w:val="Normal"/>
    <w:semiHidden/>
    <w:rsid w:val="000614B9"/>
    <w:pPr>
      <w:ind w:left="400" w:hanging="400"/>
    </w:pPr>
  </w:style>
  <w:style w:type="paragraph" w:styleId="Title">
    <w:name w:val="Title"/>
    <w:basedOn w:val="Normal"/>
    <w:qFormat/>
    <w:rsid w:val="000614B9"/>
    <w:pPr>
      <w:spacing w:before="240" w:after="60"/>
      <w:jc w:val="center"/>
      <w:outlineLvl w:val="0"/>
    </w:pPr>
    <w:rPr>
      <w:rFonts w:cs="Arial"/>
      <w:b/>
      <w:bCs/>
      <w:kern w:val="28"/>
      <w:sz w:val="32"/>
      <w:szCs w:val="32"/>
    </w:rPr>
  </w:style>
  <w:style w:type="paragraph" w:styleId="TOAHeading">
    <w:name w:val="toa heading"/>
    <w:basedOn w:val="Normal"/>
    <w:next w:val="Normal"/>
    <w:semiHidden/>
    <w:rsid w:val="000614B9"/>
    <w:pPr>
      <w:spacing w:before="120"/>
    </w:pPr>
    <w:rPr>
      <w:rFonts w:cs="Arial"/>
      <w:b/>
      <w:bCs/>
      <w:sz w:val="24"/>
      <w:szCs w:val="24"/>
    </w:rPr>
  </w:style>
  <w:style w:type="paragraph" w:customStyle="1" w:styleId="Example">
    <w:name w:val="Example"/>
    <w:basedOn w:val="Normal"/>
    <w:next w:val="Normal"/>
    <w:link w:val="ExampleChar1"/>
    <w:rsid w:val="000614B9"/>
    <w:pPr>
      <w:shd w:val="clear" w:color="auto" w:fill="E6E6E6"/>
      <w:ind w:right="576"/>
    </w:pPr>
  </w:style>
  <w:style w:type="paragraph" w:customStyle="1" w:styleId="Example-Small">
    <w:name w:val="Example - Small"/>
    <w:basedOn w:val="BodyText"/>
    <w:next w:val="BodyText"/>
    <w:rsid w:val="000614B9"/>
    <w:pPr>
      <w:pBdr>
        <w:top w:val="single" w:sz="4" w:space="1" w:color="C0C0C0"/>
        <w:left w:val="single" w:sz="4" w:space="6" w:color="C0C0C0"/>
        <w:bottom w:val="single" w:sz="4" w:space="1" w:color="C0C0C0"/>
        <w:right w:val="single" w:sz="4" w:space="4" w:color="C0C0C0"/>
      </w:pBdr>
      <w:spacing w:before="0" w:beforeAutospacing="0" w:after="0" w:afterAutospacing="0"/>
      <w:ind w:left="1296" w:right="432"/>
    </w:pPr>
    <w:rPr>
      <w:rFonts w:cs="Arial"/>
      <w:sz w:val="16"/>
    </w:rPr>
  </w:style>
  <w:style w:type="paragraph" w:customStyle="1" w:styleId="Picture">
    <w:name w:val="Picture"/>
    <w:basedOn w:val="BodyText"/>
    <w:next w:val="BodyText"/>
    <w:rsid w:val="000614B9"/>
  </w:style>
  <w:style w:type="character" w:styleId="FootnoteReference">
    <w:name w:val="footnote reference"/>
    <w:semiHidden/>
    <w:rsid w:val="000614B9"/>
    <w:rPr>
      <w:vertAlign w:val="superscript"/>
    </w:rPr>
  </w:style>
  <w:style w:type="paragraph" w:styleId="DocumentMap">
    <w:name w:val="Document Map"/>
    <w:basedOn w:val="Normal"/>
    <w:semiHidden/>
    <w:rsid w:val="000614B9"/>
    <w:pPr>
      <w:shd w:val="clear" w:color="auto" w:fill="000080"/>
    </w:pPr>
    <w:rPr>
      <w:rFonts w:cs="Tahoma"/>
    </w:rPr>
  </w:style>
  <w:style w:type="character" w:styleId="HTMLCode">
    <w:name w:val="HTML Code"/>
    <w:rsid w:val="000614B9"/>
    <w:rPr>
      <w:rFonts w:ascii="Helvetica" w:hAnsi="Helvetica"/>
      <w:sz w:val="20"/>
      <w:szCs w:val="20"/>
    </w:rPr>
  </w:style>
  <w:style w:type="character" w:styleId="HTMLKeyboard">
    <w:name w:val="HTML Keyboard"/>
    <w:rsid w:val="000614B9"/>
    <w:rPr>
      <w:rFonts w:ascii="Helvetica" w:hAnsi="Helvetica"/>
      <w:sz w:val="20"/>
      <w:szCs w:val="20"/>
    </w:rPr>
  </w:style>
  <w:style w:type="character" w:styleId="HTMLSample">
    <w:name w:val="HTML Sample"/>
    <w:rsid w:val="000614B9"/>
    <w:rPr>
      <w:rFonts w:ascii="Helvetica" w:hAnsi="Helvetica"/>
    </w:rPr>
  </w:style>
  <w:style w:type="character" w:styleId="HTMLTypewriter">
    <w:name w:val="HTML Typewriter"/>
    <w:rsid w:val="000614B9"/>
    <w:rPr>
      <w:rFonts w:ascii="Helvetica" w:hAnsi="Helvetica"/>
      <w:sz w:val="20"/>
      <w:szCs w:val="20"/>
    </w:rPr>
  </w:style>
  <w:style w:type="paragraph" w:styleId="Closing">
    <w:name w:val="Closing"/>
    <w:basedOn w:val="Normal"/>
    <w:rsid w:val="000614B9"/>
    <w:pPr>
      <w:keepNext/>
      <w:spacing w:line="220" w:lineRule="atLeast"/>
    </w:pPr>
  </w:style>
  <w:style w:type="paragraph" w:customStyle="1" w:styleId="Example-Code">
    <w:name w:val="Example - Code"/>
    <w:basedOn w:val="Example"/>
    <w:next w:val="Normal"/>
    <w:rsid w:val="000614B9"/>
    <w:pPr>
      <w:tabs>
        <w:tab w:val="left" w:pos="216"/>
        <w:tab w:val="left" w:pos="432"/>
        <w:tab w:val="left" w:pos="648"/>
        <w:tab w:val="left" w:pos="864"/>
        <w:tab w:val="left" w:pos="1080"/>
        <w:tab w:val="left" w:pos="1296"/>
        <w:tab w:val="left" w:pos="1512"/>
        <w:tab w:val="left" w:pos="1728"/>
      </w:tabs>
      <w:spacing w:before="0" w:beforeAutospacing="0" w:after="0" w:afterAutospacing="0"/>
    </w:pPr>
    <w:rPr>
      <w:sz w:val="18"/>
    </w:rPr>
  </w:style>
  <w:style w:type="paragraph" w:customStyle="1" w:styleId="CompanyName">
    <w:name w:val="Company Name"/>
    <w:basedOn w:val="Normal"/>
    <w:rsid w:val="000614B9"/>
    <w:pPr>
      <w:keepLines/>
      <w:shd w:val="solid" w:color="auto" w:fill="auto"/>
      <w:spacing w:line="320" w:lineRule="exact"/>
    </w:pPr>
    <w:rPr>
      <w:color w:val="FFFFFF"/>
      <w:spacing w:val="-15"/>
      <w:sz w:val="32"/>
    </w:rPr>
  </w:style>
  <w:style w:type="paragraph" w:customStyle="1" w:styleId="DocumentLabel">
    <w:name w:val="Document Label"/>
    <w:basedOn w:val="Normal"/>
    <w:next w:val="Normal"/>
    <w:rsid w:val="000614B9"/>
    <w:pPr>
      <w:keepNext/>
      <w:keepLines/>
      <w:spacing w:before="400" w:after="120" w:line="240" w:lineRule="atLeast"/>
    </w:pPr>
    <w:rPr>
      <w:rFonts w:ascii="Arial Black" w:hAnsi="Arial Black"/>
      <w:kern w:val="28"/>
      <w:sz w:val="96"/>
    </w:rPr>
  </w:style>
  <w:style w:type="paragraph" w:customStyle="1" w:styleId="EmptyLine">
    <w:name w:val="Empty Line"/>
    <w:rsid w:val="000614B9"/>
    <w:pPr>
      <w:widowControl w:val="0"/>
      <w:autoSpaceDE w:val="0"/>
      <w:autoSpaceDN w:val="0"/>
      <w:adjustRightInd w:val="0"/>
    </w:pPr>
    <w:rPr>
      <w:rFonts w:ascii="MS Sans Serif" w:hAnsi="MS Sans Serif"/>
      <w:sz w:val="18"/>
      <w:szCs w:val="18"/>
    </w:rPr>
  </w:style>
  <w:style w:type="paragraph" w:customStyle="1" w:styleId="bodytext1">
    <w:name w:val="bodytext1"/>
    <w:basedOn w:val="Normal"/>
    <w:rsid w:val="000614B9"/>
    <w:pPr>
      <w:spacing w:line="210" w:lineRule="atLeast"/>
    </w:pPr>
    <w:rPr>
      <w:rFonts w:ascii="Verdana" w:eastAsia="Arial Unicode MS" w:hAnsi="Verdana" w:cs="Arial Unicode MS"/>
      <w:color w:val="333333"/>
      <w:sz w:val="18"/>
      <w:szCs w:val="18"/>
    </w:rPr>
  </w:style>
  <w:style w:type="character" w:customStyle="1" w:styleId="m1">
    <w:name w:val="m1"/>
    <w:rsid w:val="000614B9"/>
    <w:rPr>
      <w:color w:val="0000FF"/>
    </w:rPr>
  </w:style>
  <w:style w:type="character" w:customStyle="1" w:styleId="b1">
    <w:name w:val="b1"/>
    <w:rsid w:val="000614B9"/>
    <w:rPr>
      <w:rFonts w:ascii="Courier New" w:hAnsi="Courier New" w:cs="Courier New" w:hint="default"/>
      <w:b/>
      <w:bCs/>
      <w:strike w:val="0"/>
      <w:dstrike w:val="0"/>
      <w:color w:val="FF0000"/>
      <w:u w:val="none"/>
      <w:effect w:val="none"/>
    </w:rPr>
  </w:style>
  <w:style w:type="character" w:customStyle="1" w:styleId="tx1">
    <w:name w:val="tx1"/>
    <w:rsid w:val="000614B9"/>
    <w:rPr>
      <w:b/>
      <w:bCs/>
    </w:rPr>
  </w:style>
  <w:style w:type="character" w:styleId="Emphasis">
    <w:name w:val="Emphasis"/>
    <w:qFormat/>
    <w:rsid w:val="000614B9"/>
    <w:rPr>
      <w:i/>
      <w:iCs/>
    </w:rPr>
  </w:style>
  <w:style w:type="paragraph" w:customStyle="1" w:styleId="bodytext0">
    <w:name w:val="bodytext"/>
    <w:basedOn w:val="Normal"/>
    <w:pPr>
      <w:spacing w:line="225" w:lineRule="atLeast"/>
    </w:pPr>
    <w:rPr>
      <w:rFonts w:ascii="Verdana" w:eastAsia="Arial Unicode MS" w:hAnsi="Verdana" w:cs="Arial Unicode MS"/>
      <w:color w:val="000000"/>
      <w:sz w:val="17"/>
      <w:szCs w:val="17"/>
    </w:rPr>
  </w:style>
  <w:style w:type="paragraph" w:customStyle="1" w:styleId="TableHeading">
    <w:name w:val="Table Heading"/>
    <w:basedOn w:val="BodyText"/>
    <w:next w:val="BodyText"/>
    <w:rsid w:val="000614B9"/>
    <w:pPr>
      <w:keepNext/>
    </w:pPr>
    <w:rPr>
      <w:b/>
      <w:color w:val="FFFFFF"/>
    </w:rPr>
  </w:style>
  <w:style w:type="character" w:styleId="Strong">
    <w:name w:val="Strong"/>
    <w:qFormat/>
    <w:rPr>
      <w:b/>
      <w:bCs/>
    </w:rPr>
  </w:style>
  <w:style w:type="table" w:styleId="TableGrid">
    <w:name w:val="Table Grid"/>
    <w:basedOn w:val="TableNormal"/>
    <w:uiPriority w:val="59"/>
    <w:rsid w:val="00F219C5"/>
    <w:pPr>
      <w:spacing w:before="100" w:beforeAutospacing="1" w:after="100" w:afterAutospacing="1" w:line="30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header1">
    <w:name w:val="bheader1"/>
    <w:rPr>
      <w:rFonts w:ascii="Verdana" w:hAnsi="Verdana" w:hint="default"/>
      <w:b/>
      <w:bCs/>
      <w:color w:val="555555"/>
      <w:sz w:val="18"/>
      <w:szCs w:val="18"/>
    </w:rPr>
  </w:style>
  <w:style w:type="character" w:customStyle="1" w:styleId="ExampleChar">
    <w:name w:val="Example Char"/>
    <w:basedOn w:val="BodyTextChar"/>
    <w:rPr>
      <w:rFonts w:ascii="Helvetica" w:hAnsi="Helvetica"/>
      <w:color w:val="5F5F5F"/>
      <w:lang w:val="en-US" w:eastAsia="en-US" w:bidi="ar-SA"/>
    </w:rPr>
  </w:style>
  <w:style w:type="character" w:customStyle="1" w:styleId="Example-CodeChar">
    <w:name w:val="Example - Code Char"/>
    <w:rPr>
      <w:rFonts w:ascii="Helvetica" w:hAnsi="Helvetica"/>
      <w:color w:val="5F5F5F"/>
      <w:sz w:val="18"/>
      <w:lang w:val="en-US" w:eastAsia="en-US" w:bidi="ar-SA"/>
    </w:rPr>
  </w:style>
  <w:style w:type="paragraph" w:customStyle="1" w:styleId="Example-Code1">
    <w:name w:val="Example - Code1"/>
    <w:basedOn w:val="Example"/>
    <w:next w:val="Normal"/>
    <w:pPr>
      <w:tabs>
        <w:tab w:val="left" w:pos="1440"/>
        <w:tab w:val="left" w:pos="1800"/>
        <w:tab w:val="left" w:pos="2160"/>
        <w:tab w:val="left" w:pos="2520"/>
        <w:tab w:val="left" w:pos="2880"/>
      </w:tabs>
      <w:spacing w:before="0" w:beforeAutospacing="0" w:after="0" w:afterAutospacing="0"/>
    </w:pPr>
    <w:rPr>
      <w:sz w:val="18"/>
    </w:rPr>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paragraph" w:customStyle="1" w:styleId="instructions">
    <w:name w:val="instructions"/>
    <w:basedOn w:val="Normal"/>
    <w:rsid w:val="000961B5"/>
    <w:pPr>
      <w:spacing w:before="0" w:beforeAutospacing="0" w:after="150" w:afterAutospacing="0" w:line="240" w:lineRule="auto"/>
    </w:pPr>
    <w:rPr>
      <w:rFonts w:ascii="Verdana" w:hAnsi="Verdana" w:cs="Arial"/>
      <w:color w:val="002D83"/>
      <w:sz w:val="17"/>
      <w:szCs w:val="17"/>
    </w:rPr>
  </w:style>
  <w:style w:type="paragraph" w:customStyle="1" w:styleId="inlinenormal5">
    <w:name w:val="inlinenormal5"/>
    <w:basedOn w:val="Normal"/>
    <w:rsid w:val="00C70C7E"/>
    <w:pPr>
      <w:spacing w:line="240" w:lineRule="auto"/>
    </w:pPr>
    <w:rPr>
      <w:rFonts w:ascii="Times New Roman" w:hAnsi="Times New Roman"/>
      <w:color w:val="auto"/>
      <w:sz w:val="24"/>
      <w:szCs w:val="24"/>
    </w:rPr>
  </w:style>
  <w:style w:type="character" w:customStyle="1" w:styleId="Heading2Char">
    <w:name w:val="Heading 2 Char"/>
    <w:link w:val="Heading2"/>
    <w:rsid w:val="00802210"/>
    <w:rPr>
      <w:rFonts w:ascii="Arial" w:hAnsi="Arial"/>
      <w:b/>
      <w:caps/>
      <w:color w:val="666699"/>
      <w:spacing w:val="-10"/>
      <w:kern w:val="28"/>
      <w:sz w:val="36"/>
    </w:rPr>
  </w:style>
  <w:style w:type="character" w:customStyle="1" w:styleId="ExampleChar1">
    <w:name w:val="Example Char1"/>
    <w:link w:val="Example"/>
    <w:rsid w:val="001346BC"/>
    <w:rPr>
      <w:rFonts w:ascii="Arial" w:hAnsi="Arial"/>
      <w:color w:val="5F5F5F"/>
      <w:lang w:val="en-US" w:eastAsia="en-US" w:bidi="ar-SA"/>
    </w:rPr>
  </w:style>
  <w:style w:type="paragraph" w:customStyle="1" w:styleId="inlinenormal4">
    <w:name w:val="inlinenormal4"/>
    <w:basedOn w:val="Normal"/>
    <w:rsid w:val="00890BFE"/>
    <w:rPr>
      <w:rFonts w:cs="Arial"/>
    </w:rPr>
  </w:style>
  <w:style w:type="character" w:customStyle="1" w:styleId="pi1">
    <w:name w:val="pi1"/>
    <w:rsid w:val="00D06D67"/>
    <w:rPr>
      <w:color w:val="0000FF"/>
    </w:rPr>
  </w:style>
  <w:style w:type="character" w:customStyle="1" w:styleId="t1">
    <w:name w:val="t1"/>
    <w:rsid w:val="00D06D67"/>
    <w:rPr>
      <w:color w:val="990000"/>
    </w:rPr>
  </w:style>
  <w:style w:type="character" w:customStyle="1" w:styleId="ns1">
    <w:name w:val="ns1"/>
    <w:rsid w:val="00D06D67"/>
    <w:rPr>
      <w:color w:val="FF0000"/>
    </w:rPr>
  </w:style>
  <w:style w:type="character" w:customStyle="1" w:styleId="Heading3Char">
    <w:name w:val="Heading 3 Char"/>
    <w:link w:val="Heading3"/>
    <w:rsid w:val="0035395E"/>
    <w:rPr>
      <w:rFonts w:ascii="Arial" w:hAnsi="Arial"/>
      <w:b/>
      <w:color w:val="5F5F5F"/>
      <w:kern w:val="28"/>
      <w:sz w:val="28"/>
    </w:rPr>
  </w:style>
  <w:style w:type="paragraph" w:customStyle="1" w:styleId="StyleCenteredLeft-0">
    <w:name w:val="Style Centered Left:  -0&quot;"/>
    <w:rsid w:val="00D06D67"/>
    <w:pPr>
      <w:jc w:val="center"/>
    </w:pPr>
    <w:rPr>
      <w:rFonts w:ascii="Helvetica" w:hAnsi="Helvetica"/>
      <w:color w:val="5F5F5F"/>
    </w:rPr>
  </w:style>
  <w:style w:type="character" w:customStyle="1" w:styleId="StyleBodyText1BodyTextCharCharCharCharCharCharCharChar1">
    <w:name w:val="Style Body Text1Body Text Char Char Char Char Char Char Char Char1..."/>
    <w:rsid w:val="00D06D67"/>
    <w:rPr>
      <w:rFonts w:ascii="Helvetica" w:hAnsi="Helvetica"/>
      <w:i/>
      <w:iCs/>
      <w:color w:val="5F5F5F"/>
      <w:lang w:val="en-US" w:eastAsia="en-US" w:bidi="ar-SA"/>
    </w:rPr>
  </w:style>
  <w:style w:type="numbering" w:customStyle="1" w:styleId="Numbered">
    <w:name w:val="Numbered"/>
    <w:basedOn w:val="NoList"/>
    <w:rsid w:val="00D06D67"/>
    <w:pPr>
      <w:numPr>
        <w:numId w:val="12"/>
      </w:numPr>
    </w:pPr>
  </w:style>
  <w:style w:type="paragraph" w:styleId="ListParagraph">
    <w:name w:val="List Paragraph"/>
    <w:basedOn w:val="Normal"/>
    <w:uiPriority w:val="34"/>
    <w:qFormat/>
    <w:rsid w:val="00E44534"/>
    <w:pPr>
      <w:spacing w:before="0" w:beforeAutospacing="0" w:after="200" w:afterAutospacing="0" w:line="276" w:lineRule="auto"/>
      <w:ind w:left="720"/>
      <w:contextualSpacing/>
    </w:pPr>
    <w:rPr>
      <w:rFonts w:ascii="Calibri" w:eastAsia="Calibri" w:hAnsi="Calibri"/>
      <w:color w:val="auto"/>
      <w:sz w:val="22"/>
      <w:szCs w:val="22"/>
    </w:rPr>
  </w:style>
  <w:style w:type="character" w:customStyle="1" w:styleId="Heading5Char1">
    <w:name w:val="Heading 5 Char1"/>
    <w:link w:val="Heading5"/>
    <w:rsid w:val="00F6654C"/>
    <w:rPr>
      <w:rFonts w:ascii="Arial" w:hAnsi="Arial"/>
      <w:b/>
      <w:i/>
      <w:color w:val="5F5F5F"/>
      <w:spacing w:val="-2"/>
      <w:kern w:val="28"/>
    </w:rPr>
  </w:style>
  <w:style w:type="character" w:customStyle="1" w:styleId="PlainTextChar">
    <w:name w:val="Plain Text Char"/>
    <w:link w:val="PlainText"/>
    <w:rsid w:val="004718B0"/>
    <w:rPr>
      <w:rFonts w:ascii="Arial" w:hAnsi="Arial" w:cs="Courier New"/>
      <w:color w:val="5F5F5F"/>
      <w:lang w:val="en-US" w:eastAsia="en-US" w:bidi="ar-SA"/>
    </w:rPr>
  </w:style>
  <w:style w:type="paragraph" w:customStyle="1" w:styleId="Body">
    <w:name w:val="Body"/>
    <w:rsid w:val="00D06D67"/>
    <w:pPr>
      <w:suppressAutoHyphens/>
      <w:autoSpaceDE w:val="0"/>
      <w:autoSpaceDN w:val="0"/>
      <w:adjustRightInd w:val="0"/>
      <w:spacing w:before="240" w:after="140" w:line="240" w:lineRule="atLeast"/>
      <w:ind w:left="2520"/>
    </w:pPr>
    <w:rPr>
      <w:rFonts w:ascii="Palatino Linotype" w:hAnsi="Palatino Linotype"/>
      <w:color w:val="000000"/>
      <w:w w:val="0"/>
    </w:rPr>
  </w:style>
  <w:style w:type="paragraph" w:customStyle="1" w:styleId="msolistparagraph0">
    <w:name w:val="msolistparagraph"/>
    <w:basedOn w:val="Normal"/>
    <w:rsid w:val="00EB4506"/>
    <w:pPr>
      <w:spacing w:before="0" w:beforeAutospacing="0" w:after="0" w:afterAutospacing="0" w:line="240" w:lineRule="auto"/>
      <w:ind w:left="720"/>
    </w:pPr>
    <w:rPr>
      <w:rFonts w:ascii="Times New Roman" w:hAnsi="Times New Roman"/>
      <w:color w:val="auto"/>
      <w:sz w:val="24"/>
      <w:szCs w:val="24"/>
    </w:rPr>
  </w:style>
  <w:style w:type="paragraph" w:customStyle="1" w:styleId="msonormalcxspmiddle">
    <w:name w:val="msonormalcxspmiddle"/>
    <w:basedOn w:val="Normal"/>
    <w:rsid w:val="00E05096"/>
    <w:pPr>
      <w:spacing w:line="240" w:lineRule="auto"/>
    </w:pPr>
    <w:rPr>
      <w:rFonts w:ascii="Times New Roman" w:hAnsi="Times New Roman"/>
      <w:color w:val="auto"/>
      <w:sz w:val="24"/>
      <w:szCs w:val="24"/>
    </w:rPr>
  </w:style>
  <w:style w:type="paragraph" w:customStyle="1" w:styleId="TableHeading1">
    <w:name w:val="Table Heading1"/>
    <w:basedOn w:val="Normal"/>
    <w:next w:val="BodyText"/>
    <w:rsid w:val="000862FA"/>
    <w:pPr>
      <w:keepNext/>
    </w:pPr>
    <w:rPr>
      <w:b/>
      <w:color w:val="FFFFFF"/>
    </w:rPr>
  </w:style>
  <w:style w:type="character" w:customStyle="1" w:styleId="AlanFisher">
    <w:name w:val="Alan Fisher"/>
    <w:semiHidden/>
    <w:rsid w:val="00CD372F"/>
    <w:rPr>
      <w:rFonts w:ascii="Arial" w:hAnsi="Arial" w:cs="Arial"/>
      <w:color w:val="000080"/>
      <w:sz w:val="20"/>
      <w:szCs w:val="20"/>
    </w:rPr>
  </w:style>
  <w:style w:type="character" w:customStyle="1" w:styleId="CharChar1">
    <w:name w:val="Char Char1"/>
    <w:rsid w:val="009C6E3A"/>
    <w:rPr>
      <w:rFonts w:ascii="Arial" w:hAnsi="Arial"/>
      <w:b/>
      <w:i/>
      <w:color w:val="5F5F5F"/>
      <w:spacing w:val="-2"/>
      <w:kern w:val="28"/>
      <w:lang w:val="en-US" w:eastAsia="en-US" w:bidi="ar-SA"/>
    </w:rPr>
  </w:style>
  <w:style w:type="numbering" w:customStyle="1" w:styleId="Numbered1">
    <w:name w:val="Numbered1"/>
    <w:basedOn w:val="NoList"/>
    <w:rsid w:val="00D06D67"/>
    <w:pPr>
      <w:numPr>
        <w:numId w:val="11"/>
      </w:numPr>
    </w:pPr>
  </w:style>
  <w:style w:type="character" w:customStyle="1" w:styleId="CharChar2">
    <w:name w:val="Char Char2"/>
    <w:rsid w:val="00BA4AD3"/>
    <w:rPr>
      <w:rFonts w:ascii="Arial" w:hAnsi="Arial"/>
      <w:b/>
      <w:color w:val="5F5F5F"/>
      <w:kern w:val="28"/>
      <w:sz w:val="28"/>
      <w:lang w:val="en-US" w:eastAsia="en-US" w:bidi="ar-SA"/>
    </w:rPr>
  </w:style>
  <w:style w:type="character" w:customStyle="1" w:styleId="posttablealtnutxt1">
    <w:name w:val="post_table_alt_nutxt1"/>
    <w:rsid w:val="003E1998"/>
    <w:rPr>
      <w:rFonts w:ascii="Verdana" w:hAnsi="Verdana" w:hint="default"/>
      <w:b w:val="0"/>
      <w:bCs w:val="0"/>
      <w:strike w:val="0"/>
      <w:dstrike w:val="0"/>
      <w:color w:val="4B4B4B"/>
      <w:sz w:val="17"/>
      <w:szCs w:val="17"/>
      <w:u w:val="none"/>
      <w:effect w:val="none"/>
    </w:rPr>
  </w:style>
  <w:style w:type="character" w:customStyle="1" w:styleId="CharChar4">
    <w:name w:val="Char Char4"/>
    <w:rsid w:val="003C06EE"/>
    <w:rPr>
      <w:rFonts w:ascii="Arial" w:hAnsi="Arial"/>
      <w:b/>
      <w:i/>
      <w:color w:val="5F5F5F"/>
      <w:spacing w:val="-2"/>
      <w:kern w:val="28"/>
      <w:lang w:val="en-US" w:eastAsia="en-US" w:bidi="ar-SA"/>
    </w:rPr>
  </w:style>
  <w:style w:type="character" w:customStyle="1" w:styleId="Heading5Char">
    <w:name w:val="Heading 5 Char"/>
    <w:rsid w:val="00A156C1"/>
    <w:rPr>
      <w:rFonts w:ascii="Arial" w:hAnsi="Arial"/>
      <w:b/>
      <w:i/>
      <w:color w:val="5F5F5F"/>
      <w:spacing w:val="-2"/>
      <w:kern w:val="28"/>
      <w:lang w:val="en-US" w:eastAsia="en-US" w:bidi="ar-SA"/>
    </w:rPr>
  </w:style>
  <w:style w:type="character" w:customStyle="1" w:styleId="posttablenutxt1">
    <w:name w:val="post_table_nutxt1"/>
    <w:rsid w:val="0044148B"/>
    <w:rPr>
      <w:rFonts w:ascii="Verdana" w:hAnsi="Verdana" w:hint="default"/>
      <w:b w:val="0"/>
      <w:bCs w:val="0"/>
      <w:strike w:val="0"/>
      <w:dstrike w:val="0"/>
      <w:color w:val="4B4B4B"/>
      <w:sz w:val="17"/>
      <w:szCs w:val="17"/>
      <w:u w:val="none"/>
      <w:effect w:val="none"/>
    </w:rPr>
  </w:style>
  <w:style w:type="character" w:customStyle="1" w:styleId="CharChar5">
    <w:name w:val="Char Char5"/>
    <w:rsid w:val="006412CF"/>
    <w:rPr>
      <w:rFonts w:ascii="Arial" w:eastAsia="Times New Roman" w:hAnsi="Arial"/>
      <w:b/>
      <w:i/>
      <w:color w:val="5F5F5F"/>
      <w:spacing w:val="-2"/>
      <w:kern w:val="28"/>
    </w:rPr>
  </w:style>
  <w:style w:type="paragraph" w:customStyle="1" w:styleId="wdnormal">
    <w:name w:val="wd_normal"/>
    <w:basedOn w:val="Normal"/>
    <w:rsid w:val="005349F9"/>
    <w:rPr>
      <w:rFonts w:eastAsia="Calibri" w:cs="Arial"/>
    </w:rPr>
  </w:style>
  <w:style w:type="paragraph" w:customStyle="1" w:styleId="wdheading5">
    <w:name w:val="wd_heading5"/>
    <w:basedOn w:val="Normal"/>
    <w:rsid w:val="005349F9"/>
    <w:pPr>
      <w:spacing w:line="240" w:lineRule="auto"/>
      <w:ind w:left="3600" w:hanging="3600"/>
    </w:pPr>
    <w:rPr>
      <w:rFonts w:eastAsia="Calibri" w:cs="Arial"/>
      <w:b/>
      <w:bCs/>
      <w:i/>
      <w:iCs/>
      <w:spacing w:val="-2"/>
    </w:rPr>
  </w:style>
  <w:style w:type="paragraph" w:styleId="Revision">
    <w:name w:val="Revision"/>
    <w:hidden/>
    <w:uiPriority w:val="99"/>
    <w:semiHidden/>
    <w:rsid w:val="00981D8B"/>
    <w:rPr>
      <w:rFonts w:ascii="Arial" w:hAnsi="Arial"/>
      <w:color w:val="5F5F5F"/>
    </w:rPr>
  </w:style>
  <w:style w:type="paragraph" w:styleId="NoSpacing">
    <w:name w:val="No Spacing"/>
    <w:uiPriority w:val="1"/>
    <w:qFormat/>
    <w:rsid w:val="00CC7BED"/>
    <w:rPr>
      <w:rFonts w:ascii="Calibri" w:hAnsi="Calibri"/>
      <w:sz w:val="22"/>
      <w:szCs w:val="22"/>
      <w:lang w:eastAsia="zh-TW"/>
    </w:rPr>
  </w:style>
  <w:style w:type="character" w:customStyle="1" w:styleId="afisher">
    <w:name w:val="afisher"/>
    <w:semiHidden/>
    <w:rsid w:val="00AA390F"/>
    <w:rPr>
      <w:rFonts w:ascii="Arial" w:hAnsi="Arial" w:cs="Arial"/>
      <w:color w:val="000080"/>
      <w:sz w:val="20"/>
      <w:szCs w:val="20"/>
    </w:rPr>
  </w:style>
  <w:style w:type="paragraph" w:customStyle="1" w:styleId="Heading3Alt">
    <w:name w:val="Heading 3 Alt"/>
    <w:basedOn w:val="Heading3"/>
    <w:next w:val="Normal"/>
    <w:rsid w:val="00AA390F"/>
    <w:pPr>
      <w:numPr>
        <w:ilvl w:val="0"/>
        <w:numId w:val="0"/>
      </w:numPr>
    </w:pPr>
    <w:rPr>
      <w:rFonts w:eastAsia="Times New Roman"/>
    </w:rPr>
  </w:style>
  <w:style w:type="paragraph" w:customStyle="1" w:styleId="Heading4Alt">
    <w:name w:val="Heading 4 Alt"/>
    <w:basedOn w:val="Heading4"/>
    <w:next w:val="Normal"/>
    <w:qFormat/>
    <w:rsid w:val="00AA390F"/>
    <w:pPr>
      <w:numPr>
        <w:ilvl w:val="0"/>
        <w:numId w:val="0"/>
      </w:numPr>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963996">
      <w:bodyDiv w:val="1"/>
      <w:marLeft w:val="0"/>
      <w:marRight w:val="0"/>
      <w:marTop w:val="0"/>
      <w:marBottom w:val="0"/>
      <w:divBdr>
        <w:top w:val="none" w:sz="0" w:space="0" w:color="auto"/>
        <w:left w:val="none" w:sz="0" w:space="0" w:color="auto"/>
        <w:bottom w:val="none" w:sz="0" w:space="0" w:color="auto"/>
        <w:right w:val="none" w:sz="0" w:space="0" w:color="auto"/>
      </w:divBdr>
    </w:div>
    <w:div w:id="102116821">
      <w:bodyDiv w:val="1"/>
      <w:marLeft w:val="0"/>
      <w:marRight w:val="0"/>
      <w:marTop w:val="0"/>
      <w:marBottom w:val="0"/>
      <w:divBdr>
        <w:top w:val="none" w:sz="0" w:space="0" w:color="auto"/>
        <w:left w:val="none" w:sz="0" w:space="0" w:color="auto"/>
        <w:bottom w:val="none" w:sz="0" w:space="0" w:color="auto"/>
        <w:right w:val="none" w:sz="0" w:space="0" w:color="auto"/>
      </w:divBdr>
    </w:div>
    <w:div w:id="117114254">
      <w:bodyDiv w:val="1"/>
      <w:marLeft w:val="0"/>
      <w:marRight w:val="0"/>
      <w:marTop w:val="0"/>
      <w:marBottom w:val="0"/>
      <w:divBdr>
        <w:top w:val="none" w:sz="0" w:space="0" w:color="auto"/>
        <w:left w:val="none" w:sz="0" w:space="0" w:color="auto"/>
        <w:bottom w:val="none" w:sz="0" w:space="0" w:color="auto"/>
        <w:right w:val="none" w:sz="0" w:space="0" w:color="auto"/>
      </w:divBdr>
    </w:div>
    <w:div w:id="157962680">
      <w:bodyDiv w:val="1"/>
      <w:marLeft w:val="0"/>
      <w:marRight w:val="0"/>
      <w:marTop w:val="0"/>
      <w:marBottom w:val="0"/>
      <w:divBdr>
        <w:top w:val="none" w:sz="0" w:space="0" w:color="auto"/>
        <w:left w:val="none" w:sz="0" w:space="0" w:color="auto"/>
        <w:bottom w:val="none" w:sz="0" w:space="0" w:color="auto"/>
        <w:right w:val="none" w:sz="0" w:space="0" w:color="auto"/>
      </w:divBdr>
    </w:div>
    <w:div w:id="159122659">
      <w:bodyDiv w:val="1"/>
      <w:marLeft w:val="0"/>
      <w:marRight w:val="0"/>
      <w:marTop w:val="0"/>
      <w:marBottom w:val="0"/>
      <w:divBdr>
        <w:top w:val="none" w:sz="0" w:space="0" w:color="auto"/>
        <w:left w:val="none" w:sz="0" w:space="0" w:color="auto"/>
        <w:bottom w:val="none" w:sz="0" w:space="0" w:color="auto"/>
        <w:right w:val="none" w:sz="0" w:space="0" w:color="auto"/>
      </w:divBdr>
    </w:div>
    <w:div w:id="202451940">
      <w:bodyDiv w:val="1"/>
      <w:marLeft w:val="0"/>
      <w:marRight w:val="0"/>
      <w:marTop w:val="0"/>
      <w:marBottom w:val="0"/>
      <w:divBdr>
        <w:top w:val="none" w:sz="0" w:space="0" w:color="auto"/>
        <w:left w:val="none" w:sz="0" w:space="0" w:color="auto"/>
        <w:bottom w:val="none" w:sz="0" w:space="0" w:color="auto"/>
        <w:right w:val="none" w:sz="0" w:space="0" w:color="auto"/>
      </w:divBdr>
    </w:div>
    <w:div w:id="285241772">
      <w:bodyDiv w:val="1"/>
      <w:marLeft w:val="0"/>
      <w:marRight w:val="0"/>
      <w:marTop w:val="0"/>
      <w:marBottom w:val="0"/>
      <w:divBdr>
        <w:top w:val="none" w:sz="0" w:space="0" w:color="auto"/>
        <w:left w:val="none" w:sz="0" w:space="0" w:color="auto"/>
        <w:bottom w:val="none" w:sz="0" w:space="0" w:color="auto"/>
        <w:right w:val="none" w:sz="0" w:space="0" w:color="auto"/>
      </w:divBdr>
    </w:div>
    <w:div w:id="300162711">
      <w:bodyDiv w:val="1"/>
      <w:marLeft w:val="0"/>
      <w:marRight w:val="0"/>
      <w:marTop w:val="0"/>
      <w:marBottom w:val="0"/>
      <w:divBdr>
        <w:top w:val="none" w:sz="0" w:space="0" w:color="auto"/>
        <w:left w:val="none" w:sz="0" w:space="0" w:color="auto"/>
        <w:bottom w:val="none" w:sz="0" w:space="0" w:color="auto"/>
        <w:right w:val="none" w:sz="0" w:space="0" w:color="auto"/>
      </w:divBdr>
      <w:divsChild>
        <w:div w:id="93984323">
          <w:marLeft w:val="0"/>
          <w:marRight w:val="0"/>
          <w:marTop w:val="0"/>
          <w:marBottom w:val="0"/>
          <w:divBdr>
            <w:top w:val="none" w:sz="0" w:space="0" w:color="auto"/>
            <w:left w:val="none" w:sz="0" w:space="0" w:color="auto"/>
            <w:bottom w:val="none" w:sz="0" w:space="0" w:color="auto"/>
            <w:right w:val="none" w:sz="0" w:space="0" w:color="auto"/>
          </w:divBdr>
        </w:div>
        <w:div w:id="470178062">
          <w:marLeft w:val="0"/>
          <w:marRight w:val="0"/>
          <w:marTop w:val="0"/>
          <w:marBottom w:val="0"/>
          <w:divBdr>
            <w:top w:val="none" w:sz="0" w:space="0" w:color="auto"/>
            <w:left w:val="none" w:sz="0" w:space="0" w:color="auto"/>
            <w:bottom w:val="none" w:sz="0" w:space="0" w:color="auto"/>
            <w:right w:val="none" w:sz="0" w:space="0" w:color="auto"/>
          </w:divBdr>
        </w:div>
        <w:div w:id="601379783">
          <w:marLeft w:val="0"/>
          <w:marRight w:val="0"/>
          <w:marTop w:val="0"/>
          <w:marBottom w:val="0"/>
          <w:divBdr>
            <w:top w:val="none" w:sz="0" w:space="0" w:color="auto"/>
            <w:left w:val="none" w:sz="0" w:space="0" w:color="auto"/>
            <w:bottom w:val="none" w:sz="0" w:space="0" w:color="auto"/>
            <w:right w:val="none" w:sz="0" w:space="0" w:color="auto"/>
          </w:divBdr>
        </w:div>
        <w:div w:id="809591931">
          <w:marLeft w:val="0"/>
          <w:marRight w:val="0"/>
          <w:marTop w:val="0"/>
          <w:marBottom w:val="0"/>
          <w:divBdr>
            <w:top w:val="none" w:sz="0" w:space="0" w:color="auto"/>
            <w:left w:val="none" w:sz="0" w:space="0" w:color="auto"/>
            <w:bottom w:val="none" w:sz="0" w:space="0" w:color="auto"/>
            <w:right w:val="none" w:sz="0" w:space="0" w:color="auto"/>
          </w:divBdr>
        </w:div>
        <w:div w:id="1569071457">
          <w:marLeft w:val="0"/>
          <w:marRight w:val="0"/>
          <w:marTop w:val="0"/>
          <w:marBottom w:val="0"/>
          <w:divBdr>
            <w:top w:val="none" w:sz="0" w:space="0" w:color="auto"/>
            <w:left w:val="none" w:sz="0" w:space="0" w:color="auto"/>
            <w:bottom w:val="none" w:sz="0" w:space="0" w:color="auto"/>
            <w:right w:val="none" w:sz="0" w:space="0" w:color="auto"/>
          </w:divBdr>
        </w:div>
      </w:divsChild>
    </w:div>
    <w:div w:id="327055068">
      <w:bodyDiv w:val="1"/>
      <w:marLeft w:val="0"/>
      <w:marRight w:val="0"/>
      <w:marTop w:val="0"/>
      <w:marBottom w:val="0"/>
      <w:divBdr>
        <w:top w:val="none" w:sz="0" w:space="0" w:color="auto"/>
        <w:left w:val="none" w:sz="0" w:space="0" w:color="auto"/>
        <w:bottom w:val="none" w:sz="0" w:space="0" w:color="auto"/>
        <w:right w:val="none" w:sz="0" w:space="0" w:color="auto"/>
      </w:divBdr>
    </w:div>
    <w:div w:id="346832462">
      <w:bodyDiv w:val="1"/>
      <w:marLeft w:val="0"/>
      <w:marRight w:val="0"/>
      <w:marTop w:val="0"/>
      <w:marBottom w:val="0"/>
      <w:divBdr>
        <w:top w:val="none" w:sz="0" w:space="0" w:color="auto"/>
        <w:left w:val="none" w:sz="0" w:space="0" w:color="auto"/>
        <w:bottom w:val="none" w:sz="0" w:space="0" w:color="auto"/>
        <w:right w:val="none" w:sz="0" w:space="0" w:color="auto"/>
      </w:divBdr>
    </w:div>
    <w:div w:id="349917474">
      <w:bodyDiv w:val="1"/>
      <w:marLeft w:val="0"/>
      <w:marRight w:val="0"/>
      <w:marTop w:val="0"/>
      <w:marBottom w:val="0"/>
      <w:divBdr>
        <w:top w:val="none" w:sz="0" w:space="0" w:color="auto"/>
        <w:left w:val="none" w:sz="0" w:space="0" w:color="auto"/>
        <w:bottom w:val="none" w:sz="0" w:space="0" w:color="auto"/>
        <w:right w:val="none" w:sz="0" w:space="0" w:color="auto"/>
      </w:divBdr>
      <w:divsChild>
        <w:div w:id="915095443">
          <w:marLeft w:val="0"/>
          <w:marRight w:val="0"/>
          <w:marTop w:val="0"/>
          <w:marBottom w:val="0"/>
          <w:divBdr>
            <w:top w:val="none" w:sz="0" w:space="0" w:color="auto"/>
            <w:left w:val="none" w:sz="0" w:space="0" w:color="auto"/>
            <w:bottom w:val="none" w:sz="0" w:space="0" w:color="auto"/>
            <w:right w:val="none" w:sz="0" w:space="0" w:color="auto"/>
          </w:divBdr>
          <w:divsChild>
            <w:div w:id="31000046">
              <w:marLeft w:val="0"/>
              <w:marRight w:val="0"/>
              <w:marTop w:val="0"/>
              <w:marBottom w:val="0"/>
              <w:divBdr>
                <w:top w:val="none" w:sz="0" w:space="0" w:color="auto"/>
                <w:left w:val="none" w:sz="0" w:space="0" w:color="auto"/>
                <w:bottom w:val="none" w:sz="0" w:space="0" w:color="auto"/>
                <w:right w:val="none" w:sz="0" w:space="0" w:color="auto"/>
              </w:divBdr>
            </w:div>
            <w:div w:id="917786439">
              <w:marLeft w:val="0"/>
              <w:marRight w:val="0"/>
              <w:marTop w:val="0"/>
              <w:marBottom w:val="0"/>
              <w:divBdr>
                <w:top w:val="none" w:sz="0" w:space="0" w:color="auto"/>
                <w:left w:val="none" w:sz="0" w:space="0" w:color="auto"/>
                <w:bottom w:val="none" w:sz="0" w:space="0" w:color="auto"/>
                <w:right w:val="none" w:sz="0" w:space="0" w:color="auto"/>
              </w:divBdr>
            </w:div>
            <w:div w:id="1087924067">
              <w:marLeft w:val="0"/>
              <w:marRight w:val="0"/>
              <w:marTop w:val="0"/>
              <w:marBottom w:val="0"/>
              <w:divBdr>
                <w:top w:val="none" w:sz="0" w:space="0" w:color="auto"/>
                <w:left w:val="none" w:sz="0" w:space="0" w:color="auto"/>
                <w:bottom w:val="none" w:sz="0" w:space="0" w:color="auto"/>
                <w:right w:val="none" w:sz="0" w:space="0" w:color="auto"/>
              </w:divBdr>
            </w:div>
            <w:div w:id="1137454038">
              <w:marLeft w:val="0"/>
              <w:marRight w:val="0"/>
              <w:marTop w:val="0"/>
              <w:marBottom w:val="0"/>
              <w:divBdr>
                <w:top w:val="none" w:sz="0" w:space="0" w:color="auto"/>
                <w:left w:val="none" w:sz="0" w:space="0" w:color="auto"/>
                <w:bottom w:val="none" w:sz="0" w:space="0" w:color="auto"/>
                <w:right w:val="none" w:sz="0" w:space="0" w:color="auto"/>
              </w:divBdr>
            </w:div>
            <w:div w:id="1623265998">
              <w:marLeft w:val="0"/>
              <w:marRight w:val="0"/>
              <w:marTop w:val="0"/>
              <w:marBottom w:val="0"/>
              <w:divBdr>
                <w:top w:val="none" w:sz="0" w:space="0" w:color="auto"/>
                <w:left w:val="none" w:sz="0" w:space="0" w:color="auto"/>
                <w:bottom w:val="none" w:sz="0" w:space="0" w:color="auto"/>
                <w:right w:val="none" w:sz="0" w:space="0" w:color="auto"/>
              </w:divBdr>
            </w:div>
            <w:div w:id="1901868202">
              <w:marLeft w:val="0"/>
              <w:marRight w:val="0"/>
              <w:marTop w:val="0"/>
              <w:marBottom w:val="0"/>
              <w:divBdr>
                <w:top w:val="none" w:sz="0" w:space="0" w:color="auto"/>
                <w:left w:val="none" w:sz="0" w:space="0" w:color="auto"/>
                <w:bottom w:val="none" w:sz="0" w:space="0" w:color="auto"/>
                <w:right w:val="none" w:sz="0" w:space="0" w:color="auto"/>
              </w:divBdr>
            </w:div>
            <w:div w:id="2044205460">
              <w:marLeft w:val="0"/>
              <w:marRight w:val="0"/>
              <w:marTop w:val="0"/>
              <w:marBottom w:val="0"/>
              <w:divBdr>
                <w:top w:val="none" w:sz="0" w:space="0" w:color="auto"/>
                <w:left w:val="none" w:sz="0" w:space="0" w:color="auto"/>
                <w:bottom w:val="none" w:sz="0" w:space="0" w:color="auto"/>
                <w:right w:val="none" w:sz="0" w:space="0" w:color="auto"/>
              </w:divBdr>
            </w:div>
            <w:div w:id="2114664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451500">
      <w:bodyDiv w:val="1"/>
      <w:marLeft w:val="0"/>
      <w:marRight w:val="0"/>
      <w:marTop w:val="0"/>
      <w:marBottom w:val="0"/>
      <w:divBdr>
        <w:top w:val="none" w:sz="0" w:space="0" w:color="auto"/>
        <w:left w:val="none" w:sz="0" w:space="0" w:color="auto"/>
        <w:bottom w:val="none" w:sz="0" w:space="0" w:color="auto"/>
        <w:right w:val="none" w:sz="0" w:space="0" w:color="auto"/>
      </w:divBdr>
    </w:div>
    <w:div w:id="420293728">
      <w:bodyDiv w:val="1"/>
      <w:marLeft w:val="0"/>
      <w:marRight w:val="0"/>
      <w:marTop w:val="0"/>
      <w:marBottom w:val="0"/>
      <w:divBdr>
        <w:top w:val="none" w:sz="0" w:space="0" w:color="auto"/>
        <w:left w:val="none" w:sz="0" w:space="0" w:color="auto"/>
        <w:bottom w:val="none" w:sz="0" w:space="0" w:color="auto"/>
        <w:right w:val="none" w:sz="0" w:space="0" w:color="auto"/>
      </w:divBdr>
    </w:div>
    <w:div w:id="471555978">
      <w:bodyDiv w:val="1"/>
      <w:marLeft w:val="0"/>
      <w:marRight w:val="0"/>
      <w:marTop w:val="0"/>
      <w:marBottom w:val="0"/>
      <w:divBdr>
        <w:top w:val="none" w:sz="0" w:space="0" w:color="auto"/>
        <w:left w:val="none" w:sz="0" w:space="0" w:color="auto"/>
        <w:bottom w:val="none" w:sz="0" w:space="0" w:color="auto"/>
        <w:right w:val="none" w:sz="0" w:space="0" w:color="auto"/>
      </w:divBdr>
      <w:divsChild>
        <w:div w:id="1320890514">
          <w:marLeft w:val="0"/>
          <w:marRight w:val="0"/>
          <w:marTop w:val="0"/>
          <w:marBottom w:val="0"/>
          <w:divBdr>
            <w:top w:val="none" w:sz="0" w:space="0" w:color="auto"/>
            <w:left w:val="none" w:sz="0" w:space="0" w:color="auto"/>
            <w:bottom w:val="none" w:sz="0" w:space="0" w:color="auto"/>
            <w:right w:val="none" w:sz="0" w:space="0" w:color="auto"/>
          </w:divBdr>
        </w:div>
        <w:div w:id="1648432751">
          <w:marLeft w:val="0"/>
          <w:marRight w:val="0"/>
          <w:marTop w:val="0"/>
          <w:marBottom w:val="0"/>
          <w:divBdr>
            <w:top w:val="none" w:sz="0" w:space="0" w:color="auto"/>
            <w:left w:val="none" w:sz="0" w:space="0" w:color="auto"/>
            <w:bottom w:val="none" w:sz="0" w:space="0" w:color="auto"/>
            <w:right w:val="none" w:sz="0" w:space="0" w:color="auto"/>
          </w:divBdr>
        </w:div>
      </w:divsChild>
    </w:div>
    <w:div w:id="473378319">
      <w:bodyDiv w:val="1"/>
      <w:marLeft w:val="0"/>
      <w:marRight w:val="0"/>
      <w:marTop w:val="0"/>
      <w:marBottom w:val="0"/>
      <w:divBdr>
        <w:top w:val="none" w:sz="0" w:space="0" w:color="auto"/>
        <w:left w:val="none" w:sz="0" w:space="0" w:color="auto"/>
        <w:bottom w:val="none" w:sz="0" w:space="0" w:color="auto"/>
        <w:right w:val="none" w:sz="0" w:space="0" w:color="auto"/>
      </w:divBdr>
    </w:div>
    <w:div w:id="495193912">
      <w:bodyDiv w:val="1"/>
      <w:marLeft w:val="0"/>
      <w:marRight w:val="0"/>
      <w:marTop w:val="0"/>
      <w:marBottom w:val="0"/>
      <w:divBdr>
        <w:top w:val="none" w:sz="0" w:space="0" w:color="auto"/>
        <w:left w:val="none" w:sz="0" w:space="0" w:color="auto"/>
        <w:bottom w:val="none" w:sz="0" w:space="0" w:color="auto"/>
        <w:right w:val="none" w:sz="0" w:space="0" w:color="auto"/>
      </w:divBdr>
    </w:div>
    <w:div w:id="527761439">
      <w:bodyDiv w:val="1"/>
      <w:marLeft w:val="0"/>
      <w:marRight w:val="0"/>
      <w:marTop w:val="0"/>
      <w:marBottom w:val="0"/>
      <w:divBdr>
        <w:top w:val="none" w:sz="0" w:space="0" w:color="auto"/>
        <w:left w:val="none" w:sz="0" w:space="0" w:color="auto"/>
        <w:bottom w:val="none" w:sz="0" w:space="0" w:color="auto"/>
        <w:right w:val="none" w:sz="0" w:space="0" w:color="auto"/>
      </w:divBdr>
    </w:div>
    <w:div w:id="542132132">
      <w:bodyDiv w:val="1"/>
      <w:marLeft w:val="0"/>
      <w:marRight w:val="0"/>
      <w:marTop w:val="0"/>
      <w:marBottom w:val="0"/>
      <w:divBdr>
        <w:top w:val="none" w:sz="0" w:space="0" w:color="auto"/>
        <w:left w:val="none" w:sz="0" w:space="0" w:color="auto"/>
        <w:bottom w:val="none" w:sz="0" w:space="0" w:color="auto"/>
        <w:right w:val="none" w:sz="0" w:space="0" w:color="auto"/>
      </w:divBdr>
    </w:div>
    <w:div w:id="544374608">
      <w:bodyDiv w:val="1"/>
      <w:marLeft w:val="0"/>
      <w:marRight w:val="0"/>
      <w:marTop w:val="0"/>
      <w:marBottom w:val="0"/>
      <w:divBdr>
        <w:top w:val="none" w:sz="0" w:space="0" w:color="auto"/>
        <w:left w:val="none" w:sz="0" w:space="0" w:color="auto"/>
        <w:bottom w:val="none" w:sz="0" w:space="0" w:color="auto"/>
        <w:right w:val="none" w:sz="0" w:space="0" w:color="auto"/>
      </w:divBdr>
    </w:div>
    <w:div w:id="585193010">
      <w:bodyDiv w:val="1"/>
      <w:marLeft w:val="0"/>
      <w:marRight w:val="0"/>
      <w:marTop w:val="0"/>
      <w:marBottom w:val="0"/>
      <w:divBdr>
        <w:top w:val="none" w:sz="0" w:space="0" w:color="auto"/>
        <w:left w:val="none" w:sz="0" w:space="0" w:color="auto"/>
        <w:bottom w:val="none" w:sz="0" w:space="0" w:color="auto"/>
        <w:right w:val="none" w:sz="0" w:space="0" w:color="auto"/>
      </w:divBdr>
    </w:div>
    <w:div w:id="587033675">
      <w:bodyDiv w:val="1"/>
      <w:marLeft w:val="0"/>
      <w:marRight w:val="0"/>
      <w:marTop w:val="0"/>
      <w:marBottom w:val="0"/>
      <w:divBdr>
        <w:top w:val="none" w:sz="0" w:space="0" w:color="auto"/>
        <w:left w:val="none" w:sz="0" w:space="0" w:color="auto"/>
        <w:bottom w:val="none" w:sz="0" w:space="0" w:color="auto"/>
        <w:right w:val="none" w:sz="0" w:space="0" w:color="auto"/>
      </w:divBdr>
    </w:div>
    <w:div w:id="669219513">
      <w:bodyDiv w:val="1"/>
      <w:marLeft w:val="0"/>
      <w:marRight w:val="0"/>
      <w:marTop w:val="0"/>
      <w:marBottom w:val="0"/>
      <w:divBdr>
        <w:top w:val="none" w:sz="0" w:space="0" w:color="auto"/>
        <w:left w:val="none" w:sz="0" w:space="0" w:color="auto"/>
        <w:bottom w:val="none" w:sz="0" w:space="0" w:color="auto"/>
        <w:right w:val="none" w:sz="0" w:space="0" w:color="auto"/>
      </w:divBdr>
    </w:div>
    <w:div w:id="669409438">
      <w:bodyDiv w:val="1"/>
      <w:marLeft w:val="0"/>
      <w:marRight w:val="0"/>
      <w:marTop w:val="0"/>
      <w:marBottom w:val="0"/>
      <w:divBdr>
        <w:top w:val="none" w:sz="0" w:space="0" w:color="auto"/>
        <w:left w:val="none" w:sz="0" w:space="0" w:color="auto"/>
        <w:bottom w:val="none" w:sz="0" w:space="0" w:color="auto"/>
        <w:right w:val="none" w:sz="0" w:space="0" w:color="auto"/>
      </w:divBdr>
      <w:divsChild>
        <w:div w:id="1154420318">
          <w:marLeft w:val="0"/>
          <w:marRight w:val="0"/>
          <w:marTop w:val="0"/>
          <w:marBottom w:val="0"/>
          <w:divBdr>
            <w:top w:val="none" w:sz="0" w:space="0" w:color="auto"/>
            <w:left w:val="none" w:sz="0" w:space="0" w:color="auto"/>
            <w:bottom w:val="none" w:sz="0" w:space="0" w:color="auto"/>
            <w:right w:val="none" w:sz="0" w:space="0" w:color="auto"/>
          </w:divBdr>
        </w:div>
      </w:divsChild>
    </w:div>
    <w:div w:id="706219603">
      <w:bodyDiv w:val="1"/>
      <w:marLeft w:val="0"/>
      <w:marRight w:val="0"/>
      <w:marTop w:val="0"/>
      <w:marBottom w:val="0"/>
      <w:divBdr>
        <w:top w:val="none" w:sz="0" w:space="0" w:color="auto"/>
        <w:left w:val="none" w:sz="0" w:space="0" w:color="auto"/>
        <w:bottom w:val="none" w:sz="0" w:space="0" w:color="auto"/>
        <w:right w:val="none" w:sz="0" w:space="0" w:color="auto"/>
      </w:divBdr>
    </w:div>
    <w:div w:id="770511590">
      <w:bodyDiv w:val="1"/>
      <w:marLeft w:val="0"/>
      <w:marRight w:val="0"/>
      <w:marTop w:val="0"/>
      <w:marBottom w:val="0"/>
      <w:divBdr>
        <w:top w:val="none" w:sz="0" w:space="0" w:color="auto"/>
        <w:left w:val="none" w:sz="0" w:space="0" w:color="auto"/>
        <w:bottom w:val="none" w:sz="0" w:space="0" w:color="auto"/>
        <w:right w:val="none" w:sz="0" w:space="0" w:color="auto"/>
      </w:divBdr>
      <w:divsChild>
        <w:div w:id="99103746">
          <w:marLeft w:val="0"/>
          <w:marRight w:val="0"/>
          <w:marTop w:val="0"/>
          <w:marBottom w:val="0"/>
          <w:divBdr>
            <w:top w:val="none" w:sz="0" w:space="0" w:color="auto"/>
            <w:left w:val="none" w:sz="0" w:space="0" w:color="auto"/>
            <w:bottom w:val="none" w:sz="0" w:space="0" w:color="auto"/>
            <w:right w:val="none" w:sz="0" w:space="0" w:color="auto"/>
          </w:divBdr>
        </w:div>
        <w:div w:id="172188227">
          <w:marLeft w:val="0"/>
          <w:marRight w:val="0"/>
          <w:marTop w:val="0"/>
          <w:marBottom w:val="0"/>
          <w:divBdr>
            <w:top w:val="none" w:sz="0" w:space="0" w:color="auto"/>
            <w:left w:val="none" w:sz="0" w:space="0" w:color="auto"/>
            <w:bottom w:val="none" w:sz="0" w:space="0" w:color="auto"/>
            <w:right w:val="none" w:sz="0" w:space="0" w:color="auto"/>
          </w:divBdr>
        </w:div>
        <w:div w:id="181286003">
          <w:marLeft w:val="0"/>
          <w:marRight w:val="0"/>
          <w:marTop w:val="0"/>
          <w:marBottom w:val="0"/>
          <w:divBdr>
            <w:top w:val="none" w:sz="0" w:space="0" w:color="auto"/>
            <w:left w:val="none" w:sz="0" w:space="0" w:color="auto"/>
            <w:bottom w:val="none" w:sz="0" w:space="0" w:color="auto"/>
            <w:right w:val="none" w:sz="0" w:space="0" w:color="auto"/>
          </w:divBdr>
        </w:div>
        <w:div w:id="336805590">
          <w:marLeft w:val="0"/>
          <w:marRight w:val="0"/>
          <w:marTop w:val="0"/>
          <w:marBottom w:val="0"/>
          <w:divBdr>
            <w:top w:val="none" w:sz="0" w:space="0" w:color="auto"/>
            <w:left w:val="none" w:sz="0" w:space="0" w:color="auto"/>
            <w:bottom w:val="none" w:sz="0" w:space="0" w:color="auto"/>
            <w:right w:val="none" w:sz="0" w:space="0" w:color="auto"/>
          </w:divBdr>
        </w:div>
        <w:div w:id="338967339">
          <w:marLeft w:val="0"/>
          <w:marRight w:val="0"/>
          <w:marTop w:val="0"/>
          <w:marBottom w:val="0"/>
          <w:divBdr>
            <w:top w:val="none" w:sz="0" w:space="0" w:color="auto"/>
            <w:left w:val="none" w:sz="0" w:space="0" w:color="auto"/>
            <w:bottom w:val="none" w:sz="0" w:space="0" w:color="auto"/>
            <w:right w:val="none" w:sz="0" w:space="0" w:color="auto"/>
          </w:divBdr>
        </w:div>
        <w:div w:id="502863843">
          <w:marLeft w:val="0"/>
          <w:marRight w:val="0"/>
          <w:marTop w:val="0"/>
          <w:marBottom w:val="0"/>
          <w:divBdr>
            <w:top w:val="none" w:sz="0" w:space="0" w:color="auto"/>
            <w:left w:val="none" w:sz="0" w:space="0" w:color="auto"/>
            <w:bottom w:val="none" w:sz="0" w:space="0" w:color="auto"/>
            <w:right w:val="none" w:sz="0" w:space="0" w:color="auto"/>
          </w:divBdr>
        </w:div>
        <w:div w:id="558782013">
          <w:marLeft w:val="0"/>
          <w:marRight w:val="0"/>
          <w:marTop w:val="0"/>
          <w:marBottom w:val="0"/>
          <w:divBdr>
            <w:top w:val="none" w:sz="0" w:space="0" w:color="auto"/>
            <w:left w:val="none" w:sz="0" w:space="0" w:color="auto"/>
            <w:bottom w:val="none" w:sz="0" w:space="0" w:color="auto"/>
            <w:right w:val="none" w:sz="0" w:space="0" w:color="auto"/>
          </w:divBdr>
        </w:div>
        <w:div w:id="682632385">
          <w:marLeft w:val="0"/>
          <w:marRight w:val="0"/>
          <w:marTop w:val="0"/>
          <w:marBottom w:val="0"/>
          <w:divBdr>
            <w:top w:val="none" w:sz="0" w:space="0" w:color="auto"/>
            <w:left w:val="none" w:sz="0" w:space="0" w:color="auto"/>
            <w:bottom w:val="none" w:sz="0" w:space="0" w:color="auto"/>
            <w:right w:val="none" w:sz="0" w:space="0" w:color="auto"/>
          </w:divBdr>
        </w:div>
        <w:div w:id="703942601">
          <w:marLeft w:val="0"/>
          <w:marRight w:val="0"/>
          <w:marTop w:val="0"/>
          <w:marBottom w:val="0"/>
          <w:divBdr>
            <w:top w:val="none" w:sz="0" w:space="0" w:color="auto"/>
            <w:left w:val="none" w:sz="0" w:space="0" w:color="auto"/>
            <w:bottom w:val="none" w:sz="0" w:space="0" w:color="auto"/>
            <w:right w:val="none" w:sz="0" w:space="0" w:color="auto"/>
          </w:divBdr>
        </w:div>
        <w:div w:id="851997019">
          <w:marLeft w:val="0"/>
          <w:marRight w:val="0"/>
          <w:marTop w:val="0"/>
          <w:marBottom w:val="0"/>
          <w:divBdr>
            <w:top w:val="none" w:sz="0" w:space="0" w:color="auto"/>
            <w:left w:val="none" w:sz="0" w:space="0" w:color="auto"/>
            <w:bottom w:val="none" w:sz="0" w:space="0" w:color="auto"/>
            <w:right w:val="none" w:sz="0" w:space="0" w:color="auto"/>
          </w:divBdr>
        </w:div>
        <w:div w:id="1098869567">
          <w:marLeft w:val="0"/>
          <w:marRight w:val="0"/>
          <w:marTop w:val="0"/>
          <w:marBottom w:val="0"/>
          <w:divBdr>
            <w:top w:val="none" w:sz="0" w:space="0" w:color="auto"/>
            <w:left w:val="none" w:sz="0" w:space="0" w:color="auto"/>
            <w:bottom w:val="none" w:sz="0" w:space="0" w:color="auto"/>
            <w:right w:val="none" w:sz="0" w:space="0" w:color="auto"/>
          </w:divBdr>
        </w:div>
        <w:div w:id="1114834283">
          <w:marLeft w:val="0"/>
          <w:marRight w:val="0"/>
          <w:marTop w:val="0"/>
          <w:marBottom w:val="0"/>
          <w:divBdr>
            <w:top w:val="none" w:sz="0" w:space="0" w:color="auto"/>
            <w:left w:val="none" w:sz="0" w:space="0" w:color="auto"/>
            <w:bottom w:val="none" w:sz="0" w:space="0" w:color="auto"/>
            <w:right w:val="none" w:sz="0" w:space="0" w:color="auto"/>
          </w:divBdr>
        </w:div>
        <w:div w:id="1171022517">
          <w:marLeft w:val="0"/>
          <w:marRight w:val="0"/>
          <w:marTop w:val="0"/>
          <w:marBottom w:val="0"/>
          <w:divBdr>
            <w:top w:val="none" w:sz="0" w:space="0" w:color="auto"/>
            <w:left w:val="none" w:sz="0" w:space="0" w:color="auto"/>
            <w:bottom w:val="none" w:sz="0" w:space="0" w:color="auto"/>
            <w:right w:val="none" w:sz="0" w:space="0" w:color="auto"/>
          </w:divBdr>
        </w:div>
        <w:div w:id="1231580505">
          <w:marLeft w:val="0"/>
          <w:marRight w:val="0"/>
          <w:marTop w:val="0"/>
          <w:marBottom w:val="0"/>
          <w:divBdr>
            <w:top w:val="none" w:sz="0" w:space="0" w:color="auto"/>
            <w:left w:val="none" w:sz="0" w:space="0" w:color="auto"/>
            <w:bottom w:val="none" w:sz="0" w:space="0" w:color="auto"/>
            <w:right w:val="none" w:sz="0" w:space="0" w:color="auto"/>
          </w:divBdr>
        </w:div>
        <w:div w:id="1349334911">
          <w:marLeft w:val="0"/>
          <w:marRight w:val="0"/>
          <w:marTop w:val="0"/>
          <w:marBottom w:val="0"/>
          <w:divBdr>
            <w:top w:val="none" w:sz="0" w:space="0" w:color="auto"/>
            <w:left w:val="none" w:sz="0" w:space="0" w:color="auto"/>
            <w:bottom w:val="none" w:sz="0" w:space="0" w:color="auto"/>
            <w:right w:val="none" w:sz="0" w:space="0" w:color="auto"/>
          </w:divBdr>
        </w:div>
        <w:div w:id="1513029977">
          <w:marLeft w:val="0"/>
          <w:marRight w:val="0"/>
          <w:marTop w:val="0"/>
          <w:marBottom w:val="0"/>
          <w:divBdr>
            <w:top w:val="none" w:sz="0" w:space="0" w:color="auto"/>
            <w:left w:val="none" w:sz="0" w:space="0" w:color="auto"/>
            <w:bottom w:val="none" w:sz="0" w:space="0" w:color="auto"/>
            <w:right w:val="none" w:sz="0" w:space="0" w:color="auto"/>
          </w:divBdr>
        </w:div>
        <w:div w:id="1755928125">
          <w:marLeft w:val="0"/>
          <w:marRight w:val="0"/>
          <w:marTop w:val="0"/>
          <w:marBottom w:val="0"/>
          <w:divBdr>
            <w:top w:val="none" w:sz="0" w:space="0" w:color="auto"/>
            <w:left w:val="none" w:sz="0" w:space="0" w:color="auto"/>
            <w:bottom w:val="none" w:sz="0" w:space="0" w:color="auto"/>
            <w:right w:val="none" w:sz="0" w:space="0" w:color="auto"/>
          </w:divBdr>
        </w:div>
        <w:div w:id="1782459113">
          <w:marLeft w:val="0"/>
          <w:marRight w:val="0"/>
          <w:marTop w:val="0"/>
          <w:marBottom w:val="0"/>
          <w:divBdr>
            <w:top w:val="none" w:sz="0" w:space="0" w:color="auto"/>
            <w:left w:val="none" w:sz="0" w:space="0" w:color="auto"/>
            <w:bottom w:val="none" w:sz="0" w:space="0" w:color="auto"/>
            <w:right w:val="none" w:sz="0" w:space="0" w:color="auto"/>
          </w:divBdr>
        </w:div>
        <w:div w:id="1880434995">
          <w:marLeft w:val="0"/>
          <w:marRight w:val="0"/>
          <w:marTop w:val="0"/>
          <w:marBottom w:val="0"/>
          <w:divBdr>
            <w:top w:val="none" w:sz="0" w:space="0" w:color="auto"/>
            <w:left w:val="none" w:sz="0" w:space="0" w:color="auto"/>
            <w:bottom w:val="none" w:sz="0" w:space="0" w:color="auto"/>
            <w:right w:val="none" w:sz="0" w:space="0" w:color="auto"/>
          </w:divBdr>
        </w:div>
        <w:div w:id="2071151749">
          <w:marLeft w:val="0"/>
          <w:marRight w:val="0"/>
          <w:marTop w:val="0"/>
          <w:marBottom w:val="0"/>
          <w:divBdr>
            <w:top w:val="none" w:sz="0" w:space="0" w:color="auto"/>
            <w:left w:val="none" w:sz="0" w:space="0" w:color="auto"/>
            <w:bottom w:val="none" w:sz="0" w:space="0" w:color="auto"/>
            <w:right w:val="none" w:sz="0" w:space="0" w:color="auto"/>
          </w:divBdr>
        </w:div>
        <w:div w:id="2131585886">
          <w:marLeft w:val="0"/>
          <w:marRight w:val="0"/>
          <w:marTop w:val="0"/>
          <w:marBottom w:val="0"/>
          <w:divBdr>
            <w:top w:val="none" w:sz="0" w:space="0" w:color="auto"/>
            <w:left w:val="none" w:sz="0" w:space="0" w:color="auto"/>
            <w:bottom w:val="none" w:sz="0" w:space="0" w:color="auto"/>
            <w:right w:val="none" w:sz="0" w:space="0" w:color="auto"/>
          </w:divBdr>
        </w:div>
        <w:div w:id="2134665483">
          <w:marLeft w:val="0"/>
          <w:marRight w:val="0"/>
          <w:marTop w:val="0"/>
          <w:marBottom w:val="0"/>
          <w:divBdr>
            <w:top w:val="none" w:sz="0" w:space="0" w:color="auto"/>
            <w:left w:val="none" w:sz="0" w:space="0" w:color="auto"/>
            <w:bottom w:val="none" w:sz="0" w:space="0" w:color="auto"/>
            <w:right w:val="none" w:sz="0" w:space="0" w:color="auto"/>
          </w:divBdr>
        </w:div>
      </w:divsChild>
    </w:div>
    <w:div w:id="783882312">
      <w:bodyDiv w:val="1"/>
      <w:marLeft w:val="0"/>
      <w:marRight w:val="0"/>
      <w:marTop w:val="0"/>
      <w:marBottom w:val="0"/>
      <w:divBdr>
        <w:top w:val="none" w:sz="0" w:space="0" w:color="auto"/>
        <w:left w:val="none" w:sz="0" w:space="0" w:color="auto"/>
        <w:bottom w:val="none" w:sz="0" w:space="0" w:color="auto"/>
        <w:right w:val="none" w:sz="0" w:space="0" w:color="auto"/>
      </w:divBdr>
    </w:div>
    <w:div w:id="788746190">
      <w:bodyDiv w:val="1"/>
      <w:marLeft w:val="0"/>
      <w:marRight w:val="0"/>
      <w:marTop w:val="0"/>
      <w:marBottom w:val="0"/>
      <w:divBdr>
        <w:top w:val="none" w:sz="0" w:space="0" w:color="auto"/>
        <w:left w:val="none" w:sz="0" w:space="0" w:color="auto"/>
        <w:bottom w:val="none" w:sz="0" w:space="0" w:color="auto"/>
        <w:right w:val="none" w:sz="0" w:space="0" w:color="auto"/>
      </w:divBdr>
    </w:div>
    <w:div w:id="838809487">
      <w:bodyDiv w:val="1"/>
      <w:marLeft w:val="0"/>
      <w:marRight w:val="0"/>
      <w:marTop w:val="0"/>
      <w:marBottom w:val="0"/>
      <w:divBdr>
        <w:top w:val="none" w:sz="0" w:space="0" w:color="auto"/>
        <w:left w:val="none" w:sz="0" w:space="0" w:color="auto"/>
        <w:bottom w:val="none" w:sz="0" w:space="0" w:color="auto"/>
        <w:right w:val="none" w:sz="0" w:space="0" w:color="auto"/>
      </w:divBdr>
    </w:div>
    <w:div w:id="868764633">
      <w:bodyDiv w:val="1"/>
      <w:marLeft w:val="0"/>
      <w:marRight w:val="0"/>
      <w:marTop w:val="0"/>
      <w:marBottom w:val="0"/>
      <w:divBdr>
        <w:top w:val="none" w:sz="0" w:space="0" w:color="auto"/>
        <w:left w:val="none" w:sz="0" w:space="0" w:color="auto"/>
        <w:bottom w:val="none" w:sz="0" w:space="0" w:color="auto"/>
        <w:right w:val="none" w:sz="0" w:space="0" w:color="auto"/>
      </w:divBdr>
      <w:divsChild>
        <w:div w:id="718210930">
          <w:marLeft w:val="0"/>
          <w:marRight w:val="0"/>
          <w:marTop w:val="0"/>
          <w:marBottom w:val="0"/>
          <w:divBdr>
            <w:top w:val="none" w:sz="0" w:space="0" w:color="auto"/>
            <w:left w:val="none" w:sz="0" w:space="0" w:color="auto"/>
            <w:bottom w:val="none" w:sz="0" w:space="0" w:color="auto"/>
            <w:right w:val="none" w:sz="0" w:space="0" w:color="auto"/>
          </w:divBdr>
          <w:divsChild>
            <w:div w:id="1008294336">
              <w:marLeft w:val="0"/>
              <w:marRight w:val="0"/>
              <w:marTop w:val="0"/>
              <w:marBottom w:val="0"/>
              <w:divBdr>
                <w:top w:val="none" w:sz="0" w:space="0" w:color="auto"/>
                <w:left w:val="none" w:sz="0" w:space="0" w:color="auto"/>
                <w:bottom w:val="none" w:sz="0" w:space="0" w:color="auto"/>
                <w:right w:val="none" w:sz="0" w:space="0" w:color="auto"/>
              </w:divBdr>
            </w:div>
            <w:div w:id="1271741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036321">
      <w:bodyDiv w:val="1"/>
      <w:marLeft w:val="0"/>
      <w:marRight w:val="0"/>
      <w:marTop w:val="0"/>
      <w:marBottom w:val="0"/>
      <w:divBdr>
        <w:top w:val="none" w:sz="0" w:space="0" w:color="auto"/>
        <w:left w:val="none" w:sz="0" w:space="0" w:color="auto"/>
        <w:bottom w:val="none" w:sz="0" w:space="0" w:color="auto"/>
        <w:right w:val="none" w:sz="0" w:space="0" w:color="auto"/>
      </w:divBdr>
    </w:div>
    <w:div w:id="937450851">
      <w:bodyDiv w:val="1"/>
      <w:marLeft w:val="0"/>
      <w:marRight w:val="0"/>
      <w:marTop w:val="0"/>
      <w:marBottom w:val="0"/>
      <w:divBdr>
        <w:top w:val="none" w:sz="0" w:space="0" w:color="auto"/>
        <w:left w:val="none" w:sz="0" w:space="0" w:color="auto"/>
        <w:bottom w:val="none" w:sz="0" w:space="0" w:color="auto"/>
        <w:right w:val="none" w:sz="0" w:space="0" w:color="auto"/>
      </w:divBdr>
    </w:div>
    <w:div w:id="953561742">
      <w:bodyDiv w:val="1"/>
      <w:marLeft w:val="0"/>
      <w:marRight w:val="0"/>
      <w:marTop w:val="0"/>
      <w:marBottom w:val="0"/>
      <w:divBdr>
        <w:top w:val="none" w:sz="0" w:space="0" w:color="auto"/>
        <w:left w:val="none" w:sz="0" w:space="0" w:color="auto"/>
        <w:bottom w:val="none" w:sz="0" w:space="0" w:color="auto"/>
        <w:right w:val="none" w:sz="0" w:space="0" w:color="auto"/>
      </w:divBdr>
    </w:div>
    <w:div w:id="960646065">
      <w:bodyDiv w:val="1"/>
      <w:marLeft w:val="0"/>
      <w:marRight w:val="0"/>
      <w:marTop w:val="0"/>
      <w:marBottom w:val="0"/>
      <w:divBdr>
        <w:top w:val="none" w:sz="0" w:space="0" w:color="auto"/>
        <w:left w:val="none" w:sz="0" w:space="0" w:color="auto"/>
        <w:bottom w:val="none" w:sz="0" w:space="0" w:color="auto"/>
        <w:right w:val="none" w:sz="0" w:space="0" w:color="auto"/>
      </w:divBdr>
    </w:div>
    <w:div w:id="969869378">
      <w:bodyDiv w:val="1"/>
      <w:marLeft w:val="0"/>
      <w:marRight w:val="0"/>
      <w:marTop w:val="0"/>
      <w:marBottom w:val="0"/>
      <w:divBdr>
        <w:top w:val="none" w:sz="0" w:space="0" w:color="auto"/>
        <w:left w:val="none" w:sz="0" w:space="0" w:color="auto"/>
        <w:bottom w:val="none" w:sz="0" w:space="0" w:color="auto"/>
        <w:right w:val="none" w:sz="0" w:space="0" w:color="auto"/>
      </w:divBdr>
    </w:div>
    <w:div w:id="1023095442">
      <w:bodyDiv w:val="1"/>
      <w:marLeft w:val="0"/>
      <w:marRight w:val="0"/>
      <w:marTop w:val="0"/>
      <w:marBottom w:val="0"/>
      <w:divBdr>
        <w:top w:val="none" w:sz="0" w:space="0" w:color="auto"/>
        <w:left w:val="none" w:sz="0" w:space="0" w:color="auto"/>
        <w:bottom w:val="none" w:sz="0" w:space="0" w:color="auto"/>
        <w:right w:val="none" w:sz="0" w:space="0" w:color="auto"/>
      </w:divBdr>
    </w:div>
    <w:div w:id="1060589819">
      <w:bodyDiv w:val="1"/>
      <w:marLeft w:val="0"/>
      <w:marRight w:val="0"/>
      <w:marTop w:val="0"/>
      <w:marBottom w:val="0"/>
      <w:divBdr>
        <w:top w:val="none" w:sz="0" w:space="0" w:color="auto"/>
        <w:left w:val="none" w:sz="0" w:space="0" w:color="auto"/>
        <w:bottom w:val="none" w:sz="0" w:space="0" w:color="auto"/>
        <w:right w:val="none" w:sz="0" w:space="0" w:color="auto"/>
      </w:divBdr>
    </w:div>
    <w:div w:id="1061294788">
      <w:bodyDiv w:val="1"/>
      <w:marLeft w:val="0"/>
      <w:marRight w:val="0"/>
      <w:marTop w:val="0"/>
      <w:marBottom w:val="0"/>
      <w:divBdr>
        <w:top w:val="none" w:sz="0" w:space="0" w:color="auto"/>
        <w:left w:val="none" w:sz="0" w:space="0" w:color="auto"/>
        <w:bottom w:val="none" w:sz="0" w:space="0" w:color="auto"/>
        <w:right w:val="none" w:sz="0" w:space="0" w:color="auto"/>
      </w:divBdr>
    </w:div>
    <w:div w:id="1063721551">
      <w:bodyDiv w:val="1"/>
      <w:marLeft w:val="0"/>
      <w:marRight w:val="0"/>
      <w:marTop w:val="0"/>
      <w:marBottom w:val="0"/>
      <w:divBdr>
        <w:top w:val="none" w:sz="0" w:space="0" w:color="auto"/>
        <w:left w:val="none" w:sz="0" w:space="0" w:color="auto"/>
        <w:bottom w:val="none" w:sz="0" w:space="0" w:color="auto"/>
        <w:right w:val="none" w:sz="0" w:space="0" w:color="auto"/>
      </w:divBdr>
    </w:div>
    <w:div w:id="1149830395">
      <w:bodyDiv w:val="1"/>
      <w:marLeft w:val="0"/>
      <w:marRight w:val="0"/>
      <w:marTop w:val="0"/>
      <w:marBottom w:val="0"/>
      <w:divBdr>
        <w:top w:val="none" w:sz="0" w:space="0" w:color="auto"/>
        <w:left w:val="none" w:sz="0" w:space="0" w:color="auto"/>
        <w:bottom w:val="none" w:sz="0" w:space="0" w:color="auto"/>
        <w:right w:val="none" w:sz="0" w:space="0" w:color="auto"/>
      </w:divBdr>
    </w:div>
    <w:div w:id="1155148006">
      <w:bodyDiv w:val="1"/>
      <w:marLeft w:val="0"/>
      <w:marRight w:val="0"/>
      <w:marTop w:val="0"/>
      <w:marBottom w:val="0"/>
      <w:divBdr>
        <w:top w:val="none" w:sz="0" w:space="0" w:color="auto"/>
        <w:left w:val="none" w:sz="0" w:space="0" w:color="auto"/>
        <w:bottom w:val="none" w:sz="0" w:space="0" w:color="auto"/>
        <w:right w:val="none" w:sz="0" w:space="0" w:color="auto"/>
      </w:divBdr>
    </w:div>
    <w:div w:id="1276408600">
      <w:bodyDiv w:val="1"/>
      <w:marLeft w:val="0"/>
      <w:marRight w:val="0"/>
      <w:marTop w:val="0"/>
      <w:marBottom w:val="0"/>
      <w:divBdr>
        <w:top w:val="none" w:sz="0" w:space="0" w:color="auto"/>
        <w:left w:val="none" w:sz="0" w:space="0" w:color="auto"/>
        <w:bottom w:val="none" w:sz="0" w:space="0" w:color="auto"/>
        <w:right w:val="none" w:sz="0" w:space="0" w:color="auto"/>
      </w:divBdr>
    </w:div>
    <w:div w:id="1278946954">
      <w:bodyDiv w:val="1"/>
      <w:marLeft w:val="0"/>
      <w:marRight w:val="0"/>
      <w:marTop w:val="0"/>
      <w:marBottom w:val="0"/>
      <w:divBdr>
        <w:top w:val="none" w:sz="0" w:space="0" w:color="auto"/>
        <w:left w:val="none" w:sz="0" w:space="0" w:color="auto"/>
        <w:bottom w:val="none" w:sz="0" w:space="0" w:color="auto"/>
        <w:right w:val="none" w:sz="0" w:space="0" w:color="auto"/>
      </w:divBdr>
    </w:div>
    <w:div w:id="1359354584">
      <w:bodyDiv w:val="1"/>
      <w:marLeft w:val="0"/>
      <w:marRight w:val="0"/>
      <w:marTop w:val="0"/>
      <w:marBottom w:val="0"/>
      <w:divBdr>
        <w:top w:val="none" w:sz="0" w:space="0" w:color="auto"/>
        <w:left w:val="none" w:sz="0" w:space="0" w:color="auto"/>
        <w:bottom w:val="none" w:sz="0" w:space="0" w:color="auto"/>
        <w:right w:val="none" w:sz="0" w:space="0" w:color="auto"/>
      </w:divBdr>
    </w:div>
    <w:div w:id="1403917467">
      <w:bodyDiv w:val="1"/>
      <w:marLeft w:val="0"/>
      <w:marRight w:val="0"/>
      <w:marTop w:val="0"/>
      <w:marBottom w:val="0"/>
      <w:divBdr>
        <w:top w:val="none" w:sz="0" w:space="0" w:color="auto"/>
        <w:left w:val="none" w:sz="0" w:space="0" w:color="auto"/>
        <w:bottom w:val="none" w:sz="0" w:space="0" w:color="auto"/>
        <w:right w:val="none" w:sz="0" w:space="0" w:color="auto"/>
      </w:divBdr>
    </w:div>
    <w:div w:id="1428118347">
      <w:bodyDiv w:val="1"/>
      <w:marLeft w:val="0"/>
      <w:marRight w:val="0"/>
      <w:marTop w:val="0"/>
      <w:marBottom w:val="0"/>
      <w:divBdr>
        <w:top w:val="none" w:sz="0" w:space="0" w:color="auto"/>
        <w:left w:val="none" w:sz="0" w:space="0" w:color="auto"/>
        <w:bottom w:val="none" w:sz="0" w:space="0" w:color="auto"/>
        <w:right w:val="none" w:sz="0" w:space="0" w:color="auto"/>
      </w:divBdr>
    </w:div>
    <w:div w:id="1430850302">
      <w:bodyDiv w:val="1"/>
      <w:marLeft w:val="0"/>
      <w:marRight w:val="0"/>
      <w:marTop w:val="0"/>
      <w:marBottom w:val="0"/>
      <w:divBdr>
        <w:top w:val="none" w:sz="0" w:space="0" w:color="auto"/>
        <w:left w:val="none" w:sz="0" w:space="0" w:color="auto"/>
        <w:bottom w:val="none" w:sz="0" w:space="0" w:color="auto"/>
        <w:right w:val="none" w:sz="0" w:space="0" w:color="auto"/>
      </w:divBdr>
      <w:divsChild>
        <w:div w:id="922371539">
          <w:marLeft w:val="0"/>
          <w:marRight w:val="0"/>
          <w:marTop w:val="0"/>
          <w:marBottom w:val="0"/>
          <w:divBdr>
            <w:top w:val="none" w:sz="0" w:space="0" w:color="auto"/>
            <w:left w:val="none" w:sz="0" w:space="0" w:color="auto"/>
            <w:bottom w:val="none" w:sz="0" w:space="0" w:color="auto"/>
            <w:right w:val="none" w:sz="0" w:space="0" w:color="auto"/>
          </w:divBdr>
        </w:div>
      </w:divsChild>
    </w:div>
    <w:div w:id="1442265870">
      <w:bodyDiv w:val="1"/>
      <w:marLeft w:val="0"/>
      <w:marRight w:val="0"/>
      <w:marTop w:val="0"/>
      <w:marBottom w:val="0"/>
      <w:divBdr>
        <w:top w:val="none" w:sz="0" w:space="0" w:color="auto"/>
        <w:left w:val="none" w:sz="0" w:space="0" w:color="auto"/>
        <w:bottom w:val="none" w:sz="0" w:space="0" w:color="auto"/>
        <w:right w:val="none" w:sz="0" w:space="0" w:color="auto"/>
      </w:divBdr>
      <w:divsChild>
        <w:div w:id="1709842093">
          <w:marLeft w:val="0"/>
          <w:marRight w:val="0"/>
          <w:marTop w:val="0"/>
          <w:marBottom w:val="0"/>
          <w:divBdr>
            <w:top w:val="none" w:sz="0" w:space="0" w:color="auto"/>
            <w:left w:val="none" w:sz="0" w:space="0" w:color="auto"/>
            <w:bottom w:val="none" w:sz="0" w:space="0" w:color="auto"/>
            <w:right w:val="none" w:sz="0" w:space="0" w:color="auto"/>
          </w:divBdr>
          <w:divsChild>
            <w:div w:id="685904439">
              <w:marLeft w:val="0"/>
              <w:marRight w:val="0"/>
              <w:marTop w:val="0"/>
              <w:marBottom w:val="0"/>
              <w:divBdr>
                <w:top w:val="none" w:sz="0" w:space="0" w:color="auto"/>
                <w:left w:val="none" w:sz="0" w:space="0" w:color="auto"/>
                <w:bottom w:val="none" w:sz="0" w:space="0" w:color="auto"/>
                <w:right w:val="none" w:sz="0" w:space="0" w:color="auto"/>
              </w:divBdr>
            </w:div>
            <w:div w:id="1126309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598040">
      <w:bodyDiv w:val="1"/>
      <w:marLeft w:val="0"/>
      <w:marRight w:val="0"/>
      <w:marTop w:val="0"/>
      <w:marBottom w:val="0"/>
      <w:divBdr>
        <w:top w:val="none" w:sz="0" w:space="0" w:color="auto"/>
        <w:left w:val="none" w:sz="0" w:space="0" w:color="auto"/>
        <w:bottom w:val="none" w:sz="0" w:space="0" w:color="auto"/>
        <w:right w:val="none" w:sz="0" w:space="0" w:color="auto"/>
      </w:divBdr>
    </w:div>
    <w:div w:id="1508207206">
      <w:bodyDiv w:val="1"/>
      <w:marLeft w:val="0"/>
      <w:marRight w:val="0"/>
      <w:marTop w:val="0"/>
      <w:marBottom w:val="0"/>
      <w:divBdr>
        <w:top w:val="none" w:sz="0" w:space="0" w:color="auto"/>
        <w:left w:val="none" w:sz="0" w:space="0" w:color="auto"/>
        <w:bottom w:val="none" w:sz="0" w:space="0" w:color="auto"/>
        <w:right w:val="none" w:sz="0" w:space="0" w:color="auto"/>
      </w:divBdr>
    </w:div>
    <w:div w:id="1517578852">
      <w:bodyDiv w:val="1"/>
      <w:marLeft w:val="0"/>
      <w:marRight w:val="0"/>
      <w:marTop w:val="0"/>
      <w:marBottom w:val="0"/>
      <w:divBdr>
        <w:top w:val="none" w:sz="0" w:space="0" w:color="auto"/>
        <w:left w:val="none" w:sz="0" w:space="0" w:color="auto"/>
        <w:bottom w:val="none" w:sz="0" w:space="0" w:color="auto"/>
        <w:right w:val="none" w:sz="0" w:space="0" w:color="auto"/>
      </w:divBdr>
    </w:div>
    <w:div w:id="1534881546">
      <w:bodyDiv w:val="1"/>
      <w:marLeft w:val="0"/>
      <w:marRight w:val="0"/>
      <w:marTop w:val="0"/>
      <w:marBottom w:val="0"/>
      <w:divBdr>
        <w:top w:val="none" w:sz="0" w:space="0" w:color="auto"/>
        <w:left w:val="none" w:sz="0" w:space="0" w:color="auto"/>
        <w:bottom w:val="none" w:sz="0" w:space="0" w:color="auto"/>
        <w:right w:val="none" w:sz="0" w:space="0" w:color="auto"/>
      </w:divBdr>
    </w:div>
    <w:div w:id="1644694913">
      <w:bodyDiv w:val="1"/>
      <w:marLeft w:val="0"/>
      <w:marRight w:val="0"/>
      <w:marTop w:val="0"/>
      <w:marBottom w:val="0"/>
      <w:divBdr>
        <w:top w:val="none" w:sz="0" w:space="0" w:color="auto"/>
        <w:left w:val="none" w:sz="0" w:space="0" w:color="auto"/>
        <w:bottom w:val="none" w:sz="0" w:space="0" w:color="auto"/>
        <w:right w:val="none" w:sz="0" w:space="0" w:color="auto"/>
      </w:divBdr>
    </w:div>
    <w:div w:id="1732607133">
      <w:bodyDiv w:val="1"/>
      <w:marLeft w:val="0"/>
      <w:marRight w:val="0"/>
      <w:marTop w:val="0"/>
      <w:marBottom w:val="0"/>
      <w:divBdr>
        <w:top w:val="none" w:sz="0" w:space="0" w:color="auto"/>
        <w:left w:val="none" w:sz="0" w:space="0" w:color="auto"/>
        <w:bottom w:val="none" w:sz="0" w:space="0" w:color="auto"/>
        <w:right w:val="none" w:sz="0" w:space="0" w:color="auto"/>
      </w:divBdr>
    </w:div>
    <w:div w:id="1741443113">
      <w:bodyDiv w:val="1"/>
      <w:marLeft w:val="0"/>
      <w:marRight w:val="0"/>
      <w:marTop w:val="0"/>
      <w:marBottom w:val="0"/>
      <w:divBdr>
        <w:top w:val="none" w:sz="0" w:space="0" w:color="auto"/>
        <w:left w:val="none" w:sz="0" w:space="0" w:color="auto"/>
        <w:bottom w:val="none" w:sz="0" w:space="0" w:color="auto"/>
        <w:right w:val="none" w:sz="0" w:space="0" w:color="auto"/>
      </w:divBdr>
    </w:div>
    <w:div w:id="1757361108">
      <w:bodyDiv w:val="1"/>
      <w:marLeft w:val="0"/>
      <w:marRight w:val="0"/>
      <w:marTop w:val="0"/>
      <w:marBottom w:val="0"/>
      <w:divBdr>
        <w:top w:val="none" w:sz="0" w:space="0" w:color="auto"/>
        <w:left w:val="none" w:sz="0" w:space="0" w:color="auto"/>
        <w:bottom w:val="none" w:sz="0" w:space="0" w:color="auto"/>
        <w:right w:val="none" w:sz="0" w:space="0" w:color="auto"/>
      </w:divBdr>
    </w:div>
    <w:div w:id="1759715400">
      <w:bodyDiv w:val="1"/>
      <w:marLeft w:val="0"/>
      <w:marRight w:val="0"/>
      <w:marTop w:val="0"/>
      <w:marBottom w:val="0"/>
      <w:divBdr>
        <w:top w:val="none" w:sz="0" w:space="0" w:color="auto"/>
        <w:left w:val="none" w:sz="0" w:space="0" w:color="auto"/>
        <w:bottom w:val="none" w:sz="0" w:space="0" w:color="auto"/>
        <w:right w:val="none" w:sz="0" w:space="0" w:color="auto"/>
      </w:divBdr>
    </w:div>
    <w:div w:id="1768427128">
      <w:bodyDiv w:val="1"/>
      <w:marLeft w:val="0"/>
      <w:marRight w:val="0"/>
      <w:marTop w:val="0"/>
      <w:marBottom w:val="0"/>
      <w:divBdr>
        <w:top w:val="none" w:sz="0" w:space="0" w:color="auto"/>
        <w:left w:val="none" w:sz="0" w:space="0" w:color="auto"/>
        <w:bottom w:val="none" w:sz="0" w:space="0" w:color="auto"/>
        <w:right w:val="none" w:sz="0" w:space="0" w:color="auto"/>
      </w:divBdr>
      <w:divsChild>
        <w:div w:id="28190646">
          <w:marLeft w:val="0"/>
          <w:marRight w:val="0"/>
          <w:marTop w:val="0"/>
          <w:marBottom w:val="0"/>
          <w:divBdr>
            <w:top w:val="none" w:sz="0" w:space="0" w:color="auto"/>
            <w:left w:val="none" w:sz="0" w:space="0" w:color="auto"/>
            <w:bottom w:val="none" w:sz="0" w:space="0" w:color="auto"/>
            <w:right w:val="none" w:sz="0" w:space="0" w:color="auto"/>
          </w:divBdr>
        </w:div>
        <w:div w:id="141386840">
          <w:marLeft w:val="0"/>
          <w:marRight w:val="0"/>
          <w:marTop w:val="0"/>
          <w:marBottom w:val="0"/>
          <w:divBdr>
            <w:top w:val="none" w:sz="0" w:space="0" w:color="auto"/>
            <w:left w:val="none" w:sz="0" w:space="0" w:color="auto"/>
            <w:bottom w:val="none" w:sz="0" w:space="0" w:color="auto"/>
            <w:right w:val="none" w:sz="0" w:space="0" w:color="auto"/>
          </w:divBdr>
        </w:div>
        <w:div w:id="325330147">
          <w:marLeft w:val="0"/>
          <w:marRight w:val="0"/>
          <w:marTop w:val="0"/>
          <w:marBottom w:val="0"/>
          <w:divBdr>
            <w:top w:val="none" w:sz="0" w:space="0" w:color="auto"/>
            <w:left w:val="none" w:sz="0" w:space="0" w:color="auto"/>
            <w:bottom w:val="none" w:sz="0" w:space="0" w:color="auto"/>
            <w:right w:val="none" w:sz="0" w:space="0" w:color="auto"/>
          </w:divBdr>
        </w:div>
        <w:div w:id="380130619">
          <w:marLeft w:val="0"/>
          <w:marRight w:val="0"/>
          <w:marTop w:val="0"/>
          <w:marBottom w:val="0"/>
          <w:divBdr>
            <w:top w:val="none" w:sz="0" w:space="0" w:color="auto"/>
            <w:left w:val="none" w:sz="0" w:space="0" w:color="auto"/>
            <w:bottom w:val="none" w:sz="0" w:space="0" w:color="auto"/>
            <w:right w:val="none" w:sz="0" w:space="0" w:color="auto"/>
          </w:divBdr>
        </w:div>
        <w:div w:id="753820493">
          <w:marLeft w:val="0"/>
          <w:marRight w:val="0"/>
          <w:marTop w:val="0"/>
          <w:marBottom w:val="0"/>
          <w:divBdr>
            <w:top w:val="none" w:sz="0" w:space="0" w:color="auto"/>
            <w:left w:val="none" w:sz="0" w:space="0" w:color="auto"/>
            <w:bottom w:val="none" w:sz="0" w:space="0" w:color="auto"/>
            <w:right w:val="none" w:sz="0" w:space="0" w:color="auto"/>
          </w:divBdr>
        </w:div>
        <w:div w:id="772752132">
          <w:marLeft w:val="0"/>
          <w:marRight w:val="0"/>
          <w:marTop w:val="0"/>
          <w:marBottom w:val="0"/>
          <w:divBdr>
            <w:top w:val="none" w:sz="0" w:space="0" w:color="auto"/>
            <w:left w:val="none" w:sz="0" w:space="0" w:color="auto"/>
            <w:bottom w:val="none" w:sz="0" w:space="0" w:color="auto"/>
            <w:right w:val="none" w:sz="0" w:space="0" w:color="auto"/>
          </w:divBdr>
        </w:div>
        <w:div w:id="791291062">
          <w:marLeft w:val="0"/>
          <w:marRight w:val="0"/>
          <w:marTop w:val="0"/>
          <w:marBottom w:val="0"/>
          <w:divBdr>
            <w:top w:val="none" w:sz="0" w:space="0" w:color="auto"/>
            <w:left w:val="none" w:sz="0" w:space="0" w:color="auto"/>
            <w:bottom w:val="none" w:sz="0" w:space="0" w:color="auto"/>
            <w:right w:val="none" w:sz="0" w:space="0" w:color="auto"/>
          </w:divBdr>
        </w:div>
        <w:div w:id="894661702">
          <w:marLeft w:val="0"/>
          <w:marRight w:val="0"/>
          <w:marTop w:val="0"/>
          <w:marBottom w:val="0"/>
          <w:divBdr>
            <w:top w:val="none" w:sz="0" w:space="0" w:color="auto"/>
            <w:left w:val="none" w:sz="0" w:space="0" w:color="auto"/>
            <w:bottom w:val="none" w:sz="0" w:space="0" w:color="auto"/>
            <w:right w:val="none" w:sz="0" w:space="0" w:color="auto"/>
          </w:divBdr>
        </w:div>
        <w:div w:id="1126777883">
          <w:marLeft w:val="0"/>
          <w:marRight w:val="0"/>
          <w:marTop w:val="0"/>
          <w:marBottom w:val="0"/>
          <w:divBdr>
            <w:top w:val="none" w:sz="0" w:space="0" w:color="auto"/>
            <w:left w:val="none" w:sz="0" w:space="0" w:color="auto"/>
            <w:bottom w:val="none" w:sz="0" w:space="0" w:color="auto"/>
            <w:right w:val="none" w:sz="0" w:space="0" w:color="auto"/>
          </w:divBdr>
        </w:div>
        <w:div w:id="1404255759">
          <w:marLeft w:val="0"/>
          <w:marRight w:val="0"/>
          <w:marTop w:val="0"/>
          <w:marBottom w:val="0"/>
          <w:divBdr>
            <w:top w:val="none" w:sz="0" w:space="0" w:color="auto"/>
            <w:left w:val="none" w:sz="0" w:space="0" w:color="auto"/>
            <w:bottom w:val="none" w:sz="0" w:space="0" w:color="auto"/>
            <w:right w:val="none" w:sz="0" w:space="0" w:color="auto"/>
          </w:divBdr>
        </w:div>
        <w:div w:id="1452944401">
          <w:marLeft w:val="0"/>
          <w:marRight w:val="0"/>
          <w:marTop w:val="0"/>
          <w:marBottom w:val="0"/>
          <w:divBdr>
            <w:top w:val="none" w:sz="0" w:space="0" w:color="auto"/>
            <w:left w:val="none" w:sz="0" w:space="0" w:color="auto"/>
            <w:bottom w:val="none" w:sz="0" w:space="0" w:color="auto"/>
            <w:right w:val="none" w:sz="0" w:space="0" w:color="auto"/>
          </w:divBdr>
        </w:div>
        <w:div w:id="1484391301">
          <w:marLeft w:val="0"/>
          <w:marRight w:val="0"/>
          <w:marTop w:val="0"/>
          <w:marBottom w:val="0"/>
          <w:divBdr>
            <w:top w:val="none" w:sz="0" w:space="0" w:color="auto"/>
            <w:left w:val="none" w:sz="0" w:space="0" w:color="auto"/>
            <w:bottom w:val="none" w:sz="0" w:space="0" w:color="auto"/>
            <w:right w:val="none" w:sz="0" w:space="0" w:color="auto"/>
          </w:divBdr>
        </w:div>
        <w:div w:id="1515608684">
          <w:marLeft w:val="0"/>
          <w:marRight w:val="0"/>
          <w:marTop w:val="0"/>
          <w:marBottom w:val="0"/>
          <w:divBdr>
            <w:top w:val="none" w:sz="0" w:space="0" w:color="auto"/>
            <w:left w:val="none" w:sz="0" w:space="0" w:color="auto"/>
            <w:bottom w:val="none" w:sz="0" w:space="0" w:color="auto"/>
            <w:right w:val="none" w:sz="0" w:space="0" w:color="auto"/>
          </w:divBdr>
        </w:div>
        <w:div w:id="1566985949">
          <w:marLeft w:val="0"/>
          <w:marRight w:val="0"/>
          <w:marTop w:val="0"/>
          <w:marBottom w:val="0"/>
          <w:divBdr>
            <w:top w:val="none" w:sz="0" w:space="0" w:color="auto"/>
            <w:left w:val="none" w:sz="0" w:space="0" w:color="auto"/>
            <w:bottom w:val="none" w:sz="0" w:space="0" w:color="auto"/>
            <w:right w:val="none" w:sz="0" w:space="0" w:color="auto"/>
          </w:divBdr>
        </w:div>
        <w:div w:id="1770662805">
          <w:marLeft w:val="0"/>
          <w:marRight w:val="0"/>
          <w:marTop w:val="0"/>
          <w:marBottom w:val="0"/>
          <w:divBdr>
            <w:top w:val="none" w:sz="0" w:space="0" w:color="auto"/>
            <w:left w:val="none" w:sz="0" w:space="0" w:color="auto"/>
            <w:bottom w:val="none" w:sz="0" w:space="0" w:color="auto"/>
            <w:right w:val="none" w:sz="0" w:space="0" w:color="auto"/>
          </w:divBdr>
        </w:div>
        <w:div w:id="2026130446">
          <w:marLeft w:val="0"/>
          <w:marRight w:val="0"/>
          <w:marTop w:val="0"/>
          <w:marBottom w:val="0"/>
          <w:divBdr>
            <w:top w:val="none" w:sz="0" w:space="0" w:color="auto"/>
            <w:left w:val="none" w:sz="0" w:space="0" w:color="auto"/>
            <w:bottom w:val="none" w:sz="0" w:space="0" w:color="auto"/>
            <w:right w:val="none" w:sz="0" w:space="0" w:color="auto"/>
          </w:divBdr>
        </w:div>
        <w:div w:id="2043897862">
          <w:marLeft w:val="0"/>
          <w:marRight w:val="0"/>
          <w:marTop w:val="0"/>
          <w:marBottom w:val="0"/>
          <w:divBdr>
            <w:top w:val="none" w:sz="0" w:space="0" w:color="auto"/>
            <w:left w:val="none" w:sz="0" w:space="0" w:color="auto"/>
            <w:bottom w:val="none" w:sz="0" w:space="0" w:color="auto"/>
            <w:right w:val="none" w:sz="0" w:space="0" w:color="auto"/>
          </w:divBdr>
        </w:div>
        <w:div w:id="2132354183">
          <w:marLeft w:val="0"/>
          <w:marRight w:val="0"/>
          <w:marTop w:val="0"/>
          <w:marBottom w:val="0"/>
          <w:divBdr>
            <w:top w:val="none" w:sz="0" w:space="0" w:color="auto"/>
            <w:left w:val="none" w:sz="0" w:space="0" w:color="auto"/>
            <w:bottom w:val="none" w:sz="0" w:space="0" w:color="auto"/>
            <w:right w:val="none" w:sz="0" w:space="0" w:color="auto"/>
          </w:divBdr>
        </w:div>
        <w:div w:id="2141730535">
          <w:marLeft w:val="0"/>
          <w:marRight w:val="0"/>
          <w:marTop w:val="0"/>
          <w:marBottom w:val="0"/>
          <w:divBdr>
            <w:top w:val="none" w:sz="0" w:space="0" w:color="auto"/>
            <w:left w:val="none" w:sz="0" w:space="0" w:color="auto"/>
            <w:bottom w:val="none" w:sz="0" w:space="0" w:color="auto"/>
            <w:right w:val="none" w:sz="0" w:space="0" w:color="auto"/>
          </w:divBdr>
        </w:div>
      </w:divsChild>
    </w:div>
    <w:div w:id="1905991510">
      <w:bodyDiv w:val="1"/>
      <w:marLeft w:val="360"/>
      <w:marRight w:val="0"/>
      <w:marTop w:val="60"/>
      <w:marBottom w:val="0"/>
      <w:divBdr>
        <w:top w:val="none" w:sz="0" w:space="0" w:color="auto"/>
        <w:left w:val="none" w:sz="0" w:space="0" w:color="auto"/>
        <w:bottom w:val="none" w:sz="0" w:space="0" w:color="auto"/>
        <w:right w:val="none" w:sz="0" w:space="0" w:color="auto"/>
      </w:divBdr>
    </w:div>
    <w:div w:id="1966498570">
      <w:bodyDiv w:val="1"/>
      <w:marLeft w:val="0"/>
      <w:marRight w:val="0"/>
      <w:marTop w:val="0"/>
      <w:marBottom w:val="0"/>
      <w:divBdr>
        <w:top w:val="none" w:sz="0" w:space="0" w:color="auto"/>
        <w:left w:val="none" w:sz="0" w:space="0" w:color="auto"/>
        <w:bottom w:val="none" w:sz="0" w:space="0" w:color="auto"/>
        <w:right w:val="none" w:sz="0" w:space="0" w:color="auto"/>
      </w:divBdr>
    </w:div>
    <w:div w:id="1979022463">
      <w:bodyDiv w:val="1"/>
      <w:marLeft w:val="0"/>
      <w:marRight w:val="0"/>
      <w:marTop w:val="0"/>
      <w:marBottom w:val="0"/>
      <w:divBdr>
        <w:top w:val="none" w:sz="0" w:space="0" w:color="auto"/>
        <w:left w:val="none" w:sz="0" w:space="0" w:color="auto"/>
        <w:bottom w:val="none" w:sz="0" w:space="0" w:color="auto"/>
        <w:right w:val="none" w:sz="0" w:space="0" w:color="auto"/>
      </w:divBdr>
    </w:div>
    <w:div w:id="1980062844">
      <w:bodyDiv w:val="1"/>
      <w:marLeft w:val="0"/>
      <w:marRight w:val="0"/>
      <w:marTop w:val="0"/>
      <w:marBottom w:val="0"/>
      <w:divBdr>
        <w:top w:val="none" w:sz="0" w:space="0" w:color="auto"/>
        <w:left w:val="none" w:sz="0" w:space="0" w:color="auto"/>
        <w:bottom w:val="none" w:sz="0" w:space="0" w:color="auto"/>
        <w:right w:val="none" w:sz="0" w:space="0" w:color="auto"/>
      </w:divBdr>
    </w:div>
    <w:div w:id="1981498187">
      <w:bodyDiv w:val="1"/>
      <w:marLeft w:val="0"/>
      <w:marRight w:val="0"/>
      <w:marTop w:val="0"/>
      <w:marBottom w:val="0"/>
      <w:divBdr>
        <w:top w:val="none" w:sz="0" w:space="0" w:color="auto"/>
        <w:left w:val="none" w:sz="0" w:space="0" w:color="auto"/>
        <w:bottom w:val="none" w:sz="0" w:space="0" w:color="auto"/>
        <w:right w:val="none" w:sz="0" w:space="0" w:color="auto"/>
      </w:divBdr>
    </w:div>
    <w:div w:id="1984505674">
      <w:bodyDiv w:val="1"/>
      <w:marLeft w:val="0"/>
      <w:marRight w:val="0"/>
      <w:marTop w:val="0"/>
      <w:marBottom w:val="0"/>
      <w:divBdr>
        <w:top w:val="none" w:sz="0" w:space="0" w:color="auto"/>
        <w:left w:val="none" w:sz="0" w:space="0" w:color="auto"/>
        <w:bottom w:val="none" w:sz="0" w:space="0" w:color="auto"/>
        <w:right w:val="none" w:sz="0" w:space="0" w:color="auto"/>
      </w:divBdr>
    </w:div>
    <w:div w:id="2004698783">
      <w:bodyDiv w:val="1"/>
      <w:marLeft w:val="0"/>
      <w:marRight w:val="0"/>
      <w:marTop w:val="0"/>
      <w:marBottom w:val="0"/>
      <w:divBdr>
        <w:top w:val="none" w:sz="0" w:space="0" w:color="auto"/>
        <w:left w:val="none" w:sz="0" w:space="0" w:color="auto"/>
        <w:bottom w:val="none" w:sz="0" w:space="0" w:color="auto"/>
        <w:right w:val="none" w:sz="0" w:space="0" w:color="auto"/>
      </w:divBdr>
    </w:div>
    <w:div w:id="2054428761">
      <w:bodyDiv w:val="1"/>
      <w:marLeft w:val="0"/>
      <w:marRight w:val="0"/>
      <w:marTop w:val="0"/>
      <w:marBottom w:val="0"/>
      <w:divBdr>
        <w:top w:val="none" w:sz="0" w:space="0" w:color="auto"/>
        <w:left w:val="none" w:sz="0" w:space="0" w:color="auto"/>
        <w:bottom w:val="none" w:sz="0" w:space="0" w:color="auto"/>
        <w:right w:val="none" w:sz="0" w:space="0" w:color="auto"/>
      </w:divBdr>
      <w:divsChild>
        <w:div w:id="1228152610">
          <w:blockQuote w:val="1"/>
          <w:marLeft w:val="75"/>
          <w:marRight w:val="0"/>
          <w:marTop w:val="100"/>
          <w:marBottom w:val="100"/>
          <w:divBdr>
            <w:top w:val="none" w:sz="0" w:space="0" w:color="auto"/>
            <w:left w:val="single" w:sz="12" w:space="4" w:color="F5F5F5"/>
            <w:bottom w:val="none" w:sz="0" w:space="0" w:color="auto"/>
            <w:right w:val="none" w:sz="0" w:space="0" w:color="auto"/>
          </w:divBdr>
          <w:divsChild>
            <w:div w:id="1569879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4012594">
      <w:bodyDiv w:val="1"/>
      <w:marLeft w:val="0"/>
      <w:marRight w:val="0"/>
      <w:marTop w:val="0"/>
      <w:marBottom w:val="0"/>
      <w:divBdr>
        <w:top w:val="none" w:sz="0" w:space="0" w:color="auto"/>
        <w:left w:val="none" w:sz="0" w:space="0" w:color="auto"/>
        <w:bottom w:val="none" w:sz="0" w:space="0" w:color="auto"/>
        <w:right w:val="none" w:sz="0" w:space="0" w:color="auto"/>
      </w:divBdr>
    </w:div>
    <w:div w:id="2111850696">
      <w:bodyDiv w:val="1"/>
      <w:marLeft w:val="0"/>
      <w:marRight w:val="0"/>
      <w:marTop w:val="0"/>
      <w:marBottom w:val="0"/>
      <w:divBdr>
        <w:top w:val="none" w:sz="0" w:space="0" w:color="auto"/>
        <w:left w:val="none" w:sz="0" w:space="0" w:color="auto"/>
        <w:bottom w:val="none" w:sz="0" w:space="0" w:color="auto"/>
        <w:right w:val="none" w:sz="0" w:space="0" w:color="auto"/>
      </w:divBdr>
    </w:div>
    <w:div w:id="2113158175">
      <w:bodyDiv w:val="1"/>
      <w:marLeft w:val="0"/>
      <w:marRight w:val="0"/>
      <w:marTop w:val="0"/>
      <w:marBottom w:val="0"/>
      <w:divBdr>
        <w:top w:val="none" w:sz="0" w:space="0" w:color="auto"/>
        <w:left w:val="none" w:sz="0" w:space="0" w:color="auto"/>
        <w:bottom w:val="none" w:sz="0" w:space="0" w:color="auto"/>
        <w:right w:val="none" w:sz="0" w:space="0" w:color="auto"/>
      </w:divBdr>
    </w:div>
    <w:div w:id="21286964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oleObject" Target="embeddings/oleObject6.bin"/><Relationship Id="rId42" Type="http://schemas.openxmlformats.org/officeDocument/2006/relationships/image" Target="media/image28.png"/><Relationship Id="rId47" Type="http://schemas.openxmlformats.org/officeDocument/2006/relationships/image" Target="media/image31.png"/><Relationship Id="rId50"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oleObject" Target="embeddings/oleObject3.bin"/><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4.png"/><Relationship Id="rId46"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7.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oleObject" Target="embeddings/oleObject5.bin"/><Relationship Id="rId37" Type="http://schemas.openxmlformats.org/officeDocument/2006/relationships/oleObject" Target="embeddings/oleObject7.bin"/><Relationship Id="rId40" Type="http://schemas.openxmlformats.org/officeDocument/2006/relationships/image" Target="media/image26.png"/><Relationship Id="rId45" Type="http://schemas.openxmlformats.org/officeDocument/2006/relationships/hyperlink" Target="http://www.acme.com" TargetMode="External"/><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3.png"/><Relationship Id="rId49"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oleObject" Target="embeddings/oleObject4.bin"/><Relationship Id="rId31" Type="http://schemas.openxmlformats.org/officeDocument/2006/relationships/image" Target="media/image20.png"/><Relationship Id="rId44" Type="http://schemas.openxmlformats.org/officeDocument/2006/relationships/image" Target="media/image29.png"/><Relationship Id="rId52"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2.png"/><Relationship Id="rId43" Type="http://schemas.openxmlformats.org/officeDocument/2006/relationships/oleObject" Target="embeddings/oleObject8.bin"/><Relationship Id="rId48" Type="http://schemas.openxmlformats.org/officeDocument/2006/relationships/oleObject" Target="embeddings/oleObject9.bin"/><Relationship Id="rId8" Type="http://schemas.openxmlformats.org/officeDocument/2006/relationships/endnotes" Target="endnotes.xml"/><Relationship Id="rId51" Type="http://schemas.openxmlformats.org/officeDocument/2006/relationships/header" Target="header2.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Iron%20Speed\Engineering\User's%20Guide%20V1.3.9\Application%20Developers%20Guid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F997EF-E027-4C66-AD4E-06B72E66B0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Application Developers Guide.dot</Template>
  <TotalTime>388</TotalTime>
  <Pages>34</Pages>
  <Words>6608</Words>
  <Characters>37666</Characters>
  <Application>Microsoft Office Word</Application>
  <DocSecurity>0</DocSecurity>
  <Lines>313</Lines>
  <Paragraphs>88</Paragraphs>
  <ScaleCrop>false</ScaleCrop>
  <HeadingPairs>
    <vt:vector size="2" baseType="variant">
      <vt:variant>
        <vt:lpstr>Title</vt:lpstr>
      </vt:variant>
      <vt:variant>
        <vt:i4>1</vt:i4>
      </vt:variant>
    </vt:vector>
  </HeadingPairs>
  <TitlesOfParts>
    <vt:vector size="1" baseType="lpstr">
      <vt:lpstr>Part I: Getting Started</vt:lpstr>
    </vt:vector>
  </TitlesOfParts>
  <Company>Iron Speed, Inc.</Company>
  <LinksUpToDate>false</LinksUpToDate>
  <CharactersWithSpaces>44186</CharactersWithSpaces>
  <SharedDoc>false</SharedDoc>
  <HLinks>
    <vt:vector size="402" baseType="variant">
      <vt:variant>
        <vt:i4>4784216</vt:i4>
      </vt:variant>
      <vt:variant>
        <vt:i4>1113</vt:i4>
      </vt:variant>
      <vt:variant>
        <vt:i4>0</vt:i4>
      </vt:variant>
      <vt:variant>
        <vt:i4>5</vt:i4>
      </vt:variant>
      <vt:variant>
        <vt:lpwstr>http://www.acme.com/</vt:lpwstr>
      </vt:variant>
      <vt:variant>
        <vt:lpwstr/>
      </vt:variant>
      <vt:variant>
        <vt:i4>196696</vt:i4>
      </vt:variant>
      <vt:variant>
        <vt:i4>1035</vt:i4>
      </vt:variant>
      <vt:variant>
        <vt:i4>0</vt:i4>
      </vt:variant>
      <vt:variant>
        <vt:i4>5</vt:i4>
      </vt:variant>
      <vt:variant>
        <vt:lpwstr>http://www.microsoft.com/downloads/details.aspx?familyid=0A391ABD-25C1-4FC0-919F-B21F31AB88B7&amp;displaylang=en</vt:lpwstr>
      </vt:variant>
      <vt:variant>
        <vt:lpwstr/>
      </vt:variant>
      <vt:variant>
        <vt:i4>5636166</vt:i4>
      </vt:variant>
      <vt:variant>
        <vt:i4>1029</vt:i4>
      </vt:variant>
      <vt:variant>
        <vt:i4>0</vt:i4>
      </vt:variant>
      <vt:variant>
        <vt:i4>5</vt:i4>
      </vt:variant>
      <vt:variant>
        <vt:lpwstr>http://vishaljoshi.blogspot.com/2009/08/web-application-project-vs-web-site.html</vt:lpwstr>
      </vt:variant>
      <vt:variant>
        <vt:lpwstr/>
      </vt:variant>
      <vt:variant>
        <vt:i4>2359330</vt:i4>
      </vt:variant>
      <vt:variant>
        <vt:i4>1026</vt:i4>
      </vt:variant>
      <vt:variant>
        <vt:i4>0</vt:i4>
      </vt:variant>
      <vt:variant>
        <vt:i4>5</vt:i4>
      </vt:variant>
      <vt:variant>
        <vt:lpwstr>http://msdn.microsoft.com/en-us/magazine/cc163448.aspx</vt:lpwstr>
      </vt:variant>
      <vt:variant>
        <vt:lpwstr/>
      </vt:variant>
      <vt:variant>
        <vt:i4>6750324</vt:i4>
      </vt:variant>
      <vt:variant>
        <vt:i4>1023</vt:i4>
      </vt:variant>
      <vt:variant>
        <vt:i4>0</vt:i4>
      </vt:variant>
      <vt:variant>
        <vt:i4>5</vt:i4>
      </vt:variant>
      <vt:variant>
        <vt:lpwstr>http://weblogs.asp.net/scottgu/archive/2008/01/28/vs-2008-web-deployment-project-support-released.aspx</vt:lpwstr>
      </vt:variant>
      <vt:variant>
        <vt:lpwstr/>
      </vt:variant>
      <vt:variant>
        <vt:i4>1966093</vt:i4>
      </vt:variant>
      <vt:variant>
        <vt:i4>1020</vt:i4>
      </vt:variant>
      <vt:variant>
        <vt:i4>0</vt:i4>
      </vt:variant>
      <vt:variant>
        <vt:i4>5</vt:i4>
      </vt:variant>
      <vt:variant>
        <vt:lpwstr>http://weblogs.asp.net/scottgu/archive/2005/11/06/429723.aspx</vt:lpwstr>
      </vt:variant>
      <vt:variant>
        <vt:lpwstr/>
      </vt:variant>
      <vt:variant>
        <vt:i4>1703938</vt:i4>
      </vt:variant>
      <vt:variant>
        <vt:i4>1017</vt:i4>
      </vt:variant>
      <vt:variant>
        <vt:i4>0</vt:i4>
      </vt:variant>
      <vt:variant>
        <vt:i4>5</vt:i4>
      </vt:variant>
      <vt:variant>
        <vt:lpwstr>http://msdn.microsoft.com/en-us/library/t990ks23(VS.80).aspx</vt:lpwstr>
      </vt:variant>
      <vt:variant>
        <vt:lpwstr/>
      </vt:variant>
      <vt:variant>
        <vt:i4>655434</vt:i4>
      </vt:variant>
      <vt:variant>
        <vt:i4>1014</vt:i4>
      </vt:variant>
      <vt:variant>
        <vt:i4>0</vt:i4>
      </vt:variant>
      <vt:variant>
        <vt:i4>5</vt:i4>
      </vt:variant>
      <vt:variant>
        <vt:lpwstr>http://msdn.microsoft.com/en-us/library/aa983474(VS.80).aspx</vt:lpwstr>
      </vt:variant>
      <vt:variant>
        <vt:lpwstr/>
      </vt:variant>
      <vt:variant>
        <vt:i4>8257614</vt:i4>
      </vt:variant>
      <vt:variant>
        <vt:i4>882</vt:i4>
      </vt:variant>
      <vt:variant>
        <vt:i4>0</vt:i4>
      </vt:variant>
      <vt:variant>
        <vt:i4>5</vt:i4>
      </vt:variant>
      <vt:variant>
        <vt:lpwstr/>
      </vt:variant>
      <vt:variant>
        <vt:lpwstr>_Setting_the_Start</vt:lpwstr>
      </vt:variant>
      <vt:variant>
        <vt:i4>3342457</vt:i4>
      </vt:variant>
      <vt:variant>
        <vt:i4>678</vt:i4>
      </vt:variant>
      <vt:variant>
        <vt:i4>0</vt:i4>
      </vt:variant>
      <vt:variant>
        <vt:i4>5</vt:i4>
      </vt:variant>
      <vt:variant>
        <vt:lpwstr>http://msdn2.microsoft.com/en-us/library/ms177440.aspx</vt:lpwstr>
      </vt:variant>
      <vt:variant>
        <vt:lpwstr/>
      </vt:variant>
      <vt:variant>
        <vt:i4>5046282</vt:i4>
      </vt:variant>
      <vt:variant>
        <vt:i4>555</vt:i4>
      </vt:variant>
      <vt:variant>
        <vt:i4>0</vt:i4>
      </vt:variant>
      <vt:variant>
        <vt:i4>5</vt:i4>
      </vt:variant>
      <vt:variant>
        <vt:lpwstr>http://weblogs.asp.net/gunnarpeipman/archive/2009/05/07/running-sharepoint-on-windows-7.aspx</vt:lpwstr>
      </vt:variant>
      <vt:variant>
        <vt:lpwstr/>
      </vt:variant>
      <vt:variant>
        <vt:i4>1507410</vt:i4>
      </vt:variant>
      <vt:variant>
        <vt:i4>552</vt:i4>
      </vt:variant>
      <vt:variant>
        <vt:i4>0</vt:i4>
      </vt:variant>
      <vt:variant>
        <vt:i4>5</vt:i4>
      </vt:variant>
      <vt:variant>
        <vt:lpwstr>http://technet.microsoft.com/en-us/windowsserver/sharepoint/bb400747.aspx</vt:lpwstr>
      </vt:variant>
      <vt:variant>
        <vt:lpwstr/>
      </vt:variant>
      <vt:variant>
        <vt:i4>4980802</vt:i4>
      </vt:variant>
      <vt:variant>
        <vt:i4>549</vt:i4>
      </vt:variant>
      <vt:variant>
        <vt:i4>0</vt:i4>
      </vt:variant>
      <vt:variant>
        <vt:i4>5</vt:i4>
      </vt:variant>
      <vt:variant>
        <vt:lpwstr>http://msdn.microsoft.com/en-us/library/ms479423.aspx</vt:lpwstr>
      </vt:variant>
      <vt:variant>
        <vt:lpwstr/>
      </vt:variant>
      <vt:variant>
        <vt:i4>655362</vt:i4>
      </vt:variant>
      <vt:variant>
        <vt:i4>546</vt:i4>
      </vt:variant>
      <vt:variant>
        <vt:i4>0</vt:i4>
      </vt:variant>
      <vt:variant>
        <vt:i4>5</vt:i4>
      </vt:variant>
      <vt:variant>
        <vt:lpwstr>http://msdn.microsoft.com/en-us/library/ex0ss12c(VS.80).aspx</vt:lpwstr>
      </vt:variant>
      <vt:variant>
        <vt:lpwstr/>
      </vt:variant>
      <vt:variant>
        <vt:i4>4390943</vt:i4>
      </vt:variant>
      <vt:variant>
        <vt:i4>543</vt:i4>
      </vt:variant>
      <vt:variant>
        <vt:i4>0</vt:i4>
      </vt:variant>
      <vt:variant>
        <vt:i4>5</vt:i4>
      </vt:variant>
      <vt:variant>
        <vt:lpwstr>http://msdn.microsoft.com/en-us/library/dkkx7f79.aspx</vt:lpwstr>
      </vt:variant>
      <vt:variant>
        <vt:lpwstr/>
      </vt:variant>
      <vt:variant>
        <vt:i4>3342439</vt:i4>
      </vt:variant>
      <vt:variant>
        <vt:i4>288</vt:i4>
      </vt:variant>
      <vt:variant>
        <vt:i4>0</vt:i4>
      </vt:variant>
      <vt:variant>
        <vt:i4>5</vt:i4>
      </vt:variant>
      <vt:variant>
        <vt:lpwstr>http://support.microsoft.com/kb/214233</vt:lpwstr>
      </vt:variant>
      <vt:variant>
        <vt:lpwstr/>
      </vt:variant>
      <vt:variant>
        <vt:i4>2228283</vt:i4>
      </vt:variant>
      <vt:variant>
        <vt:i4>261</vt:i4>
      </vt:variant>
      <vt:variant>
        <vt:i4>0</vt:i4>
      </vt:variant>
      <vt:variant>
        <vt:i4>5</vt:i4>
      </vt:variant>
      <vt:variant>
        <vt:lpwstr>http://support.microsoft.com/default.aspx/kb/924074</vt:lpwstr>
      </vt:variant>
      <vt:variant>
        <vt:lpwstr/>
      </vt:variant>
      <vt:variant>
        <vt:i4>2228283</vt:i4>
      </vt:variant>
      <vt:variant>
        <vt:i4>258</vt:i4>
      </vt:variant>
      <vt:variant>
        <vt:i4>0</vt:i4>
      </vt:variant>
      <vt:variant>
        <vt:i4>5</vt:i4>
      </vt:variant>
      <vt:variant>
        <vt:lpwstr>http://support.microsoft.com/default.aspx/kb/924074</vt:lpwstr>
      </vt:variant>
      <vt:variant>
        <vt:lpwstr/>
      </vt:variant>
      <vt:variant>
        <vt:i4>1638454</vt:i4>
      </vt:variant>
      <vt:variant>
        <vt:i4>143</vt:i4>
      </vt:variant>
      <vt:variant>
        <vt:i4>0</vt:i4>
      </vt:variant>
      <vt:variant>
        <vt:i4>5</vt:i4>
      </vt:variant>
      <vt:variant>
        <vt:lpwstr/>
      </vt:variant>
      <vt:variant>
        <vt:lpwstr>_Toc412314183</vt:lpwstr>
      </vt:variant>
      <vt:variant>
        <vt:i4>1638454</vt:i4>
      </vt:variant>
      <vt:variant>
        <vt:i4>140</vt:i4>
      </vt:variant>
      <vt:variant>
        <vt:i4>0</vt:i4>
      </vt:variant>
      <vt:variant>
        <vt:i4>5</vt:i4>
      </vt:variant>
      <vt:variant>
        <vt:lpwstr/>
      </vt:variant>
      <vt:variant>
        <vt:lpwstr>_Toc412314182</vt:lpwstr>
      </vt:variant>
      <vt:variant>
        <vt:i4>1638454</vt:i4>
      </vt:variant>
      <vt:variant>
        <vt:i4>137</vt:i4>
      </vt:variant>
      <vt:variant>
        <vt:i4>0</vt:i4>
      </vt:variant>
      <vt:variant>
        <vt:i4>5</vt:i4>
      </vt:variant>
      <vt:variant>
        <vt:lpwstr/>
      </vt:variant>
      <vt:variant>
        <vt:lpwstr>_Toc412314181</vt:lpwstr>
      </vt:variant>
      <vt:variant>
        <vt:i4>1638454</vt:i4>
      </vt:variant>
      <vt:variant>
        <vt:i4>134</vt:i4>
      </vt:variant>
      <vt:variant>
        <vt:i4>0</vt:i4>
      </vt:variant>
      <vt:variant>
        <vt:i4>5</vt:i4>
      </vt:variant>
      <vt:variant>
        <vt:lpwstr/>
      </vt:variant>
      <vt:variant>
        <vt:lpwstr>_Toc412314180</vt:lpwstr>
      </vt:variant>
      <vt:variant>
        <vt:i4>1441846</vt:i4>
      </vt:variant>
      <vt:variant>
        <vt:i4>131</vt:i4>
      </vt:variant>
      <vt:variant>
        <vt:i4>0</vt:i4>
      </vt:variant>
      <vt:variant>
        <vt:i4>5</vt:i4>
      </vt:variant>
      <vt:variant>
        <vt:lpwstr/>
      </vt:variant>
      <vt:variant>
        <vt:lpwstr>_Toc412314179</vt:lpwstr>
      </vt:variant>
      <vt:variant>
        <vt:i4>1441846</vt:i4>
      </vt:variant>
      <vt:variant>
        <vt:i4>128</vt:i4>
      </vt:variant>
      <vt:variant>
        <vt:i4>0</vt:i4>
      </vt:variant>
      <vt:variant>
        <vt:i4>5</vt:i4>
      </vt:variant>
      <vt:variant>
        <vt:lpwstr/>
      </vt:variant>
      <vt:variant>
        <vt:lpwstr>_Toc412314178</vt:lpwstr>
      </vt:variant>
      <vt:variant>
        <vt:i4>1441846</vt:i4>
      </vt:variant>
      <vt:variant>
        <vt:i4>125</vt:i4>
      </vt:variant>
      <vt:variant>
        <vt:i4>0</vt:i4>
      </vt:variant>
      <vt:variant>
        <vt:i4>5</vt:i4>
      </vt:variant>
      <vt:variant>
        <vt:lpwstr/>
      </vt:variant>
      <vt:variant>
        <vt:lpwstr>_Toc412314177</vt:lpwstr>
      </vt:variant>
      <vt:variant>
        <vt:i4>1441846</vt:i4>
      </vt:variant>
      <vt:variant>
        <vt:i4>122</vt:i4>
      </vt:variant>
      <vt:variant>
        <vt:i4>0</vt:i4>
      </vt:variant>
      <vt:variant>
        <vt:i4>5</vt:i4>
      </vt:variant>
      <vt:variant>
        <vt:lpwstr/>
      </vt:variant>
      <vt:variant>
        <vt:lpwstr>_Toc412314176</vt:lpwstr>
      </vt:variant>
      <vt:variant>
        <vt:i4>1441846</vt:i4>
      </vt:variant>
      <vt:variant>
        <vt:i4>119</vt:i4>
      </vt:variant>
      <vt:variant>
        <vt:i4>0</vt:i4>
      </vt:variant>
      <vt:variant>
        <vt:i4>5</vt:i4>
      </vt:variant>
      <vt:variant>
        <vt:lpwstr/>
      </vt:variant>
      <vt:variant>
        <vt:lpwstr>_Toc412314175</vt:lpwstr>
      </vt:variant>
      <vt:variant>
        <vt:i4>1441846</vt:i4>
      </vt:variant>
      <vt:variant>
        <vt:i4>116</vt:i4>
      </vt:variant>
      <vt:variant>
        <vt:i4>0</vt:i4>
      </vt:variant>
      <vt:variant>
        <vt:i4>5</vt:i4>
      </vt:variant>
      <vt:variant>
        <vt:lpwstr/>
      </vt:variant>
      <vt:variant>
        <vt:lpwstr>_Toc412314174</vt:lpwstr>
      </vt:variant>
      <vt:variant>
        <vt:i4>1441846</vt:i4>
      </vt:variant>
      <vt:variant>
        <vt:i4>113</vt:i4>
      </vt:variant>
      <vt:variant>
        <vt:i4>0</vt:i4>
      </vt:variant>
      <vt:variant>
        <vt:i4>5</vt:i4>
      </vt:variant>
      <vt:variant>
        <vt:lpwstr/>
      </vt:variant>
      <vt:variant>
        <vt:lpwstr>_Toc412314173</vt:lpwstr>
      </vt:variant>
      <vt:variant>
        <vt:i4>1441846</vt:i4>
      </vt:variant>
      <vt:variant>
        <vt:i4>110</vt:i4>
      </vt:variant>
      <vt:variant>
        <vt:i4>0</vt:i4>
      </vt:variant>
      <vt:variant>
        <vt:i4>5</vt:i4>
      </vt:variant>
      <vt:variant>
        <vt:lpwstr/>
      </vt:variant>
      <vt:variant>
        <vt:lpwstr>_Toc412314172</vt:lpwstr>
      </vt:variant>
      <vt:variant>
        <vt:i4>1441846</vt:i4>
      </vt:variant>
      <vt:variant>
        <vt:i4>107</vt:i4>
      </vt:variant>
      <vt:variant>
        <vt:i4>0</vt:i4>
      </vt:variant>
      <vt:variant>
        <vt:i4>5</vt:i4>
      </vt:variant>
      <vt:variant>
        <vt:lpwstr/>
      </vt:variant>
      <vt:variant>
        <vt:lpwstr>_Toc412314171</vt:lpwstr>
      </vt:variant>
      <vt:variant>
        <vt:i4>1441846</vt:i4>
      </vt:variant>
      <vt:variant>
        <vt:i4>104</vt:i4>
      </vt:variant>
      <vt:variant>
        <vt:i4>0</vt:i4>
      </vt:variant>
      <vt:variant>
        <vt:i4>5</vt:i4>
      </vt:variant>
      <vt:variant>
        <vt:lpwstr/>
      </vt:variant>
      <vt:variant>
        <vt:lpwstr>_Toc412314170</vt:lpwstr>
      </vt:variant>
      <vt:variant>
        <vt:i4>1507382</vt:i4>
      </vt:variant>
      <vt:variant>
        <vt:i4>101</vt:i4>
      </vt:variant>
      <vt:variant>
        <vt:i4>0</vt:i4>
      </vt:variant>
      <vt:variant>
        <vt:i4>5</vt:i4>
      </vt:variant>
      <vt:variant>
        <vt:lpwstr/>
      </vt:variant>
      <vt:variant>
        <vt:lpwstr>_Toc412314169</vt:lpwstr>
      </vt:variant>
      <vt:variant>
        <vt:i4>1507382</vt:i4>
      </vt:variant>
      <vt:variant>
        <vt:i4>98</vt:i4>
      </vt:variant>
      <vt:variant>
        <vt:i4>0</vt:i4>
      </vt:variant>
      <vt:variant>
        <vt:i4>5</vt:i4>
      </vt:variant>
      <vt:variant>
        <vt:lpwstr/>
      </vt:variant>
      <vt:variant>
        <vt:lpwstr>_Toc412314168</vt:lpwstr>
      </vt:variant>
      <vt:variant>
        <vt:i4>1507382</vt:i4>
      </vt:variant>
      <vt:variant>
        <vt:i4>95</vt:i4>
      </vt:variant>
      <vt:variant>
        <vt:i4>0</vt:i4>
      </vt:variant>
      <vt:variant>
        <vt:i4>5</vt:i4>
      </vt:variant>
      <vt:variant>
        <vt:lpwstr/>
      </vt:variant>
      <vt:variant>
        <vt:lpwstr>_Toc412314167</vt:lpwstr>
      </vt:variant>
      <vt:variant>
        <vt:i4>1507382</vt:i4>
      </vt:variant>
      <vt:variant>
        <vt:i4>92</vt:i4>
      </vt:variant>
      <vt:variant>
        <vt:i4>0</vt:i4>
      </vt:variant>
      <vt:variant>
        <vt:i4>5</vt:i4>
      </vt:variant>
      <vt:variant>
        <vt:lpwstr/>
      </vt:variant>
      <vt:variant>
        <vt:lpwstr>_Toc412314166</vt:lpwstr>
      </vt:variant>
      <vt:variant>
        <vt:i4>1507382</vt:i4>
      </vt:variant>
      <vt:variant>
        <vt:i4>89</vt:i4>
      </vt:variant>
      <vt:variant>
        <vt:i4>0</vt:i4>
      </vt:variant>
      <vt:variant>
        <vt:i4>5</vt:i4>
      </vt:variant>
      <vt:variant>
        <vt:lpwstr/>
      </vt:variant>
      <vt:variant>
        <vt:lpwstr>_Toc412314165</vt:lpwstr>
      </vt:variant>
      <vt:variant>
        <vt:i4>1507382</vt:i4>
      </vt:variant>
      <vt:variant>
        <vt:i4>86</vt:i4>
      </vt:variant>
      <vt:variant>
        <vt:i4>0</vt:i4>
      </vt:variant>
      <vt:variant>
        <vt:i4>5</vt:i4>
      </vt:variant>
      <vt:variant>
        <vt:lpwstr/>
      </vt:variant>
      <vt:variant>
        <vt:lpwstr>_Toc412314164</vt:lpwstr>
      </vt:variant>
      <vt:variant>
        <vt:i4>1507382</vt:i4>
      </vt:variant>
      <vt:variant>
        <vt:i4>83</vt:i4>
      </vt:variant>
      <vt:variant>
        <vt:i4>0</vt:i4>
      </vt:variant>
      <vt:variant>
        <vt:i4>5</vt:i4>
      </vt:variant>
      <vt:variant>
        <vt:lpwstr/>
      </vt:variant>
      <vt:variant>
        <vt:lpwstr>_Toc412314163</vt:lpwstr>
      </vt:variant>
      <vt:variant>
        <vt:i4>1507382</vt:i4>
      </vt:variant>
      <vt:variant>
        <vt:i4>80</vt:i4>
      </vt:variant>
      <vt:variant>
        <vt:i4>0</vt:i4>
      </vt:variant>
      <vt:variant>
        <vt:i4>5</vt:i4>
      </vt:variant>
      <vt:variant>
        <vt:lpwstr/>
      </vt:variant>
      <vt:variant>
        <vt:lpwstr>_Toc412314162</vt:lpwstr>
      </vt:variant>
      <vt:variant>
        <vt:i4>1507382</vt:i4>
      </vt:variant>
      <vt:variant>
        <vt:i4>77</vt:i4>
      </vt:variant>
      <vt:variant>
        <vt:i4>0</vt:i4>
      </vt:variant>
      <vt:variant>
        <vt:i4>5</vt:i4>
      </vt:variant>
      <vt:variant>
        <vt:lpwstr/>
      </vt:variant>
      <vt:variant>
        <vt:lpwstr>_Toc412314161</vt:lpwstr>
      </vt:variant>
      <vt:variant>
        <vt:i4>1507382</vt:i4>
      </vt:variant>
      <vt:variant>
        <vt:i4>74</vt:i4>
      </vt:variant>
      <vt:variant>
        <vt:i4>0</vt:i4>
      </vt:variant>
      <vt:variant>
        <vt:i4>5</vt:i4>
      </vt:variant>
      <vt:variant>
        <vt:lpwstr/>
      </vt:variant>
      <vt:variant>
        <vt:lpwstr>_Toc412314160</vt:lpwstr>
      </vt:variant>
      <vt:variant>
        <vt:i4>1310774</vt:i4>
      </vt:variant>
      <vt:variant>
        <vt:i4>71</vt:i4>
      </vt:variant>
      <vt:variant>
        <vt:i4>0</vt:i4>
      </vt:variant>
      <vt:variant>
        <vt:i4>5</vt:i4>
      </vt:variant>
      <vt:variant>
        <vt:lpwstr/>
      </vt:variant>
      <vt:variant>
        <vt:lpwstr>_Toc412314159</vt:lpwstr>
      </vt:variant>
      <vt:variant>
        <vt:i4>1310774</vt:i4>
      </vt:variant>
      <vt:variant>
        <vt:i4>68</vt:i4>
      </vt:variant>
      <vt:variant>
        <vt:i4>0</vt:i4>
      </vt:variant>
      <vt:variant>
        <vt:i4>5</vt:i4>
      </vt:variant>
      <vt:variant>
        <vt:lpwstr/>
      </vt:variant>
      <vt:variant>
        <vt:lpwstr>_Toc412314158</vt:lpwstr>
      </vt:variant>
      <vt:variant>
        <vt:i4>1310774</vt:i4>
      </vt:variant>
      <vt:variant>
        <vt:i4>65</vt:i4>
      </vt:variant>
      <vt:variant>
        <vt:i4>0</vt:i4>
      </vt:variant>
      <vt:variant>
        <vt:i4>5</vt:i4>
      </vt:variant>
      <vt:variant>
        <vt:lpwstr/>
      </vt:variant>
      <vt:variant>
        <vt:lpwstr>_Toc412314157</vt:lpwstr>
      </vt:variant>
      <vt:variant>
        <vt:i4>1310774</vt:i4>
      </vt:variant>
      <vt:variant>
        <vt:i4>62</vt:i4>
      </vt:variant>
      <vt:variant>
        <vt:i4>0</vt:i4>
      </vt:variant>
      <vt:variant>
        <vt:i4>5</vt:i4>
      </vt:variant>
      <vt:variant>
        <vt:lpwstr/>
      </vt:variant>
      <vt:variant>
        <vt:lpwstr>_Toc412314156</vt:lpwstr>
      </vt:variant>
      <vt:variant>
        <vt:i4>1310774</vt:i4>
      </vt:variant>
      <vt:variant>
        <vt:i4>59</vt:i4>
      </vt:variant>
      <vt:variant>
        <vt:i4>0</vt:i4>
      </vt:variant>
      <vt:variant>
        <vt:i4>5</vt:i4>
      </vt:variant>
      <vt:variant>
        <vt:lpwstr/>
      </vt:variant>
      <vt:variant>
        <vt:lpwstr>_Toc412314155</vt:lpwstr>
      </vt:variant>
      <vt:variant>
        <vt:i4>1310774</vt:i4>
      </vt:variant>
      <vt:variant>
        <vt:i4>56</vt:i4>
      </vt:variant>
      <vt:variant>
        <vt:i4>0</vt:i4>
      </vt:variant>
      <vt:variant>
        <vt:i4>5</vt:i4>
      </vt:variant>
      <vt:variant>
        <vt:lpwstr/>
      </vt:variant>
      <vt:variant>
        <vt:lpwstr>_Toc412314154</vt:lpwstr>
      </vt:variant>
      <vt:variant>
        <vt:i4>1310774</vt:i4>
      </vt:variant>
      <vt:variant>
        <vt:i4>53</vt:i4>
      </vt:variant>
      <vt:variant>
        <vt:i4>0</vt:i4>
      </vt:variant>
      <vt:variant>
        <vt:i4>5</vt:i4>
      </vt:variant>
      <vt:variant>
        <vt:lpwstr/>
      </vt:variant>
      <vt:variant>
        <vt:lpwstr>_Toc412314153</vt:lpwstr>
      </vt:variant>
      <vt:variant>
        <vt:i4>1310774</vt:i4>
      </vt:variant>
      <vt:variant>
        <vt:i4>50</vt:i4>
      </vt:variant>
      <vt:variant>
        <vt:i4>0</vt:i4>
      </vt:variant>
      <vt:variant>
        <vt:i4>5</vt:i4>
      </vt:variant>
      <vt:variant>
        <vt:lpwstr/>
      </vt:variant>
      <vt:variant>
        <vt:lpwstr>_Toc412314152</vt:lpwstr>
      </vt:variant>
      <vt:variant>
        <vt:i4>1310774</vt:i4>
      </vt:variant>
      <vt:variant>
        <vt:i4>47</vt:i4>
      </vt:variant>
      <vt:variant>
        <vt:i4>0</vt:i4>
      </vt:variant>
      <vt:variant>
        <vt:i4>5</vt:i4>
      </vt:variant>
      <vt:variant>
        <vt:lpwstr/>
      </vt:variant>
      <vt:variant>
        <vt:lpwstr>_Toc412314151</vt:lpwstr>
      </vt:variant>
      <vt:variant>
        <vt:i4>1310774</vt:i4>
      </vt:variant>
      <vt:variant>
        <vt:i4>44</vt:i4>
      </vt:variant>
      <vt:variant>
        <vt:i4>0</vt:i4>
      </vt:variant>
      <vt:variant>
        <vt:i4>5</vt:i4>
      </vt:variant>
      <vt:variant>
        <vt:lpwstr/>
      </vt:variant>
      <vt:variant>
        <vt:lpwstr>_Toc412314150</vt:lpwstr>
      </vt:variant>
      <vt:variant>
        <vt:i4>1376310</vt:i4>
      </vt:variant>
      <vt:variant>
        <vt:i4>41</vt:i4>
      </vt:variant>
      <vt:variant>
        <vt:i4>0</vt:i4>
      </vt:variant>
      <vt:variant>
        <vt:i4>5</vt:i4>
      </vt:variant>
      <vt:variant>
        <vt:lpwstr/>
      </vt:variant>
      <vt:variant>
        <vt:lpwstr>_Toc412314149</vt:lpwstr>
      </vt:variant>
      <vt:variant>
        <vt:i4>1376310</vt:i4>
      </vt:variant>
      <vt:variant>
        <vt:i4>38</vt:i4>
      </vt:variant>
      <vt:variant>
        <vt:i4>0</vt:i4>
      </vt:variant>
      <vt:variant>
        <vt:i4>5</vt:i4>
      </vt:variant>
      <vt:variant>
        <vt:lpwstr/>
      </vt:variant>
      <vt:variant>
        <vt:lpwstr>_Toc412314148</vt:lpwstr>
      </vt:variant>
      <vt:variant>
        <vt:i4>1376310</vt:i4>
      </vt:variant>
      <vt:variant>
        <vt:i4>35</vt:i4>
      </vt:variant>
      <vt:variant>
        <vt:i4>0</vt:i4>
      </vt:variant>
      <vt:variant>
        <vt:i4>5</vt:i4>
      </vt:variant>
      <vt:variant>
        <vt:lpwstr/>
      </vt:variant>
      <vt:variant>
        <vt:lpwstr>_Toc412314147</vt:lpwstr>
      </vt:variant>
      <vt:variant>
        <vt:i4>1376310</vt:i4>
      </vt:variant>
      <vt:variant>
        <vt:i4>32</vt:i4>
      </vt:variant>
      <vt:variant>
        <vt:i4>0</vt:i4>
      </vt:variant>
      <vt:variant>
        <vt:i4>5</vt:i4>
      </vt:variant>
      <vt:variant>
        <vt:lpwstr/>
      </vt:variant>
      <vt:variant>
        <vt:lpwstr>_Toc412314146</vt:lpwstr>
      </vt:variant>
      <vt:variant>
        <vt:i4>1376310</vt:i4>
      </vt:variant>
      <vt:variant>
        <vt:i4>29</vt:i4>
      </vt:variant>
      <vt:variant>
        <vt:i4>0</vt:i4>
      </vt:variant>
      <vt:variant>
        <vt:i4>5</vt:i4>
      </vt:variant>
      <vt:variant>
        <vt:lpwstr/>
      </vt:variant>
      <vt:variant>
        <vt:lpwstr>_Toc412314145</vt:lpwstr>
      </vt:variant>
      <vt:variant>
        <vt:i4>1376310</vt:i4>
      </vt:variant>
      <vt:variant>
        <vt:i4>26</vt:i4>
      </vt:variant>
      <vt:variant>
        <vt:i4>0</vt:i4>
      </vt:variant>
      <vt:variant>
        <vt:i4>5</vt:i4>
      </vt:variant>
      <vt:variant>
        <vt:lpwstr/>
      </vt:variant>
      <vt:variant>
        <vt:lpwstr>_Toc412314144</vt:lpwstr>
      </vt:variant>
      <vt:variant>
        <vt:i4>1376310</vt:i4>
      </vt:variant>
      <vt:variant>
        <vt:i4>23</vt:i4>
      </vt:variant>
      <vt:variant>
        <vt:i4>0</vt:i4>
      </vt:variant>
      <vt:variant>
        <vt:i4>5</vt:i4>
      </vt:variant>
      <vt:variant>
        <vt:lpwstr/>
      </vt:variant>
      <vt:variant>
        <vt:lpwstr>_Toc412314143</vt:lpwstr>
      </vt:variant>
      <vt:variant>
        <vt:i4>1376310</vt:i4>
      </vt:variant>
      <vt:variant>
        <vt:i4>20</vt:i4>
      </vt:variant>
      <vt:variant>
        <vt:i4>0</vt:i4>
      </vt:variant>
      <vt:variant>
        <vt:i4>5</vt:i4>
      </vt:variant>
      <vt:variant>
        <vt:lpwstr/>
      </vt:variant>
      <vt:variant>
        <vt:lpwstr>_Toc412314142</vt:lpwstr>
      </vt:variant>
      <vt:variant>
        <vt:i4>1376310</vt:i4>
      </vt:variant>
      <vt:variant>
        <vt:i4>17</vt:i4>
      </vt:variant>
      <vt:variant>
        <vt:i4>0</vt:i4>
      </vt:variant>
      <vt:variant>
        <vt:i4>5</vt:i4>
      </vt:variant>
      <vt:variant>
        <vt:lpwstr/>
      </vt:variant>
      <vt:variant>
        <vt:lpwstr>_Toc412314141</vt:lpwstr>
      </vt:variant>
      <vt:variant>
        <vt:i4>1376310</vt:i4>
      </vt:variant>
      <vt:variant>
        <vt:i4>14</vt:i4>
      </vt:variant>
      <vt:variant>
        <vt:i4>0</vt:i4>
      </vt:variant>
      <vt:variant>
        <vt:i4>5</vt:i4>
      </vt:variant>
      <vt:variant>
        <vt:lpwstr/>
      </vt:variant>
      <vt:variant>
        <vt:lpwstr>_Toc412314140</vt:lpwstr>
      </vt:variant>
      <vt:variant>
        <vt:i4>1179702</vt:i4>
      </vt:variant>
      <vt:variant>
        <vt:i4>11</vt:i4>
      </vt:variant>
      <vt:variant>
        <vt:i4>0</vt:i4>
      </vt:variant>
      <vt:variant>
        <vt:i4>5</vt:i4>
      </vt:variant>
      <vt:variant>
        <vt:lpwstr/>
      </vt:variant>
      <vt:variant>
        <vt:lpwstr>_Toc412314139</vt:lpwstr>
      </vt:variant>
      <vt:variant>
        <vt:i4>1179702</vt:i4>
      </vt:variant>
      <vt:variant>
        <vt:i4>8</vt:i4>
      </vt:variant>
      <vt:variant>
        <vt:i4>0</vt:i4>
      </vt:variant>
      <vt:variant>
        <vt:i4>5</vt:i4>
      </vt:variant>
      <vt:variant>
        <vt:lpwstr/>
      </vt:variant>
      <vt:variant>
        <vt:lpwstr>_Toc412314138</vt:lpwstr>
      </vt:variant>
      <vt:variant>
        <vt:i4>1179702</vt:i4>
      </vt:variant>
      <vt:variant>
        <vt:i4>5</vt:i4>
      </vt:variant>
      <vt:variant>
        <vt:i4>0</vt:i4>
      </vt:variant>
      <vt:variant>
        <vt:i4>5</vt:i4>
      </vt:variant>
      <vt:variant>
        <vt:lpwstr/>
      </vt:variant>
      <vt:variant>
        <vt:lpwstr>_Toc412314137</vt:lpwstr>
      </vt:variant>
      <vt:variant>
        <vt:i4>1179702</vt:i4>
      </vt:variant>
      <vt:variant>
        <vt:i4>2</vt:i4>
      </vt:variant>
      <vt:variant>
        <vt:i4>0</vt:i4>
      </vt:variant>
      <vt:variant>
        <vt:i4>5</vt:i4>
      </vt:variant>
      <vt:variant>
        <vt:lpwstr/>
      </vt:variant>
      <vt:variant>
        <vt:lpwstr>_Toc412314136</vt:lpwstr>
      </vt:variant>
      <vt:variant>
        <vt:i4>7798849</vt:i4>
      </vt:variant>
      <vt:variant>
        <vt:i4>109317</vt:i4>
      </vt:variant>
      <vt:variant>
        <vt:i4>1055</vt:i4>
      </vt:variant>
      <vt:variant>
        <vt:i4>1</vt:i4>
      </vt:variant>
      <vt:variant>
        <vt:lpwstr>cid:image007.jpg@01CD3A8E.B07D9680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Part I: Getting Started</dc:title>
  <dc:subject>Iron Speed Designer</dc:subject>
  <dc:creator>Iron Speed, Inc.</dc:creator>
  <cp:lastModifiedBy>Kirill Dmitriev</cp:lastModifiedBy>
  <cp:revision>31</cp:revision>
  <cp:lastPrinted>2004-04-14T00:37:00Z</cp:lastPrinted>
  <dcterms:created xsi:type="dcterms:W3CDTF">2015-02-24T22:50:00Z</dcterms:created>
  <dcterms:modified xsi:type="dcterms:W3CDTF">2015-07-21T18:19:00Z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seDefaultLanguage">
    <vt:bool>true</vt:bool>
  </property>
  <property fmtid="{D5CDD505-2E9C-101B-9397-08002B2CF9AE}" pid="3" name="Version">
    <vt:i4>99022200</vt:i4>
  </property>
  <property fmtid="{D5CDD505-2E9C-101B-9397-08002B2CF9AE}" pid="4" name="LCID">
    <vt:i4>1033</vt:i4>
  </property>
</Properties>
</file>